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CD9" w:rsidRPr="007F42D9" w:rsidRDefault="00393398" w:rsidP="001C1CD9">
      <w:pPr>
        <w:ind w:firstLine="709"/>
        <w:jc w:val="center"/>
        <w:rPr>
          <w:rFonts w:cs="Arial"/>
        </w:rPr>
      </w:pPr>
      <w:r w:rsidRPr="001C1CD9">
        <w:rPr>
          <w:rFonts w:cs="Arial"/>
        </w:rPr>
        <w:t>АДМИНИСТАРЦИЯ</w:t>
      </w:r>
    </w:p>
    <w:p w:rsidR="00393398" w:rsidRPr="001C1CD9" w:rsidRDefault="00393398" w:rsidP="001C1CD9">
      <w:pPr>
        <w:ind w:firstLine="709"/>
        <w:jc w:val="center"/>
        <w:rPr>
          <w:rFonts w:cs="Arial"/>
        </w:rPr>
      </w:pPr>
      <w:r w:rsidRPr="001C1CD9">
        <w:rPr>
          <w:rFonts w:cs="Arial"/>
        </w:rPr>
        <w:t xml:space="preserve">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</w:t>
      </w:r>
    </w:p>
    <w:p w:rsidR="00393398" w:rsidRPr="001C1CD9" w:rsidRDefault="00393398" w:rsidP="001C1CD9">
      <w:pPr>
        <w:ind w:firstLine="709"/>
        <w:jc w:val="center"/>
        <w:rPr>
          <w:rFonts w:cs="Arial"/>
        </w:rPr>
      </w:pPr>
      <w:r w:rsidRPr="001C1CD9">
        <w:rPr>
          <w:rFonts w:cs="Arial"/>
        </w:rPr>
        <w:t>РОССОШАНСКОГО МУНИЦИПАЛЬНОГ РАЙОНА</w:t>
      </w:r>
    </w:p>
    <w:p w:rsidR="00393398" w:rsidRPr="001C1CD9" w:rsidRDefault="00393398" w:rsidP="001C1CD9">
      <w:pPr>
        <w:ind w:firstLine="709"/>
        <w:jc w:val="center"/>
        <w:rPr>
          <w:rFonts w:cs="Arial"/>
        </w:rPr>
      </w:pPr>
      <w:r w:rsidRPr="001C1CD9">
        <w:rPr>
          <w:rFonts w:cs="Arial"/>
        </w:rPr>
        <w:t>ВОРОНЕЖСКОЙ ОБЛАСТИ</w:t>
      </w:r>
    </w:p>
    <w:p w:rsidR="001C1CD9" w:rsidRPr="001C1CD9" w:rsidRDefault="00393398" w:rsidP="001C1CD9">
      <w:pPr>
        <w:pStyle w:val="1"/>
        <w:ind w:firstLine="709"/>
        <w:rPr>
          <w:b w:val="0"/>
          <w:sz w:val="24"/>
          <w:szCs w:val="24"/>
        </w:rPr>
      </w:pPr>
      <w:r w:rsidRPr="001C1CD9">
        <w:rPr>
          <w:b w:val="0"/>
          <w:sz w:val="24"/>
          <w:szCs w:val="24"/>
        </w:rPr>
        <w:t>ПОСТАНОВЛЕНИЕ</w:t>
      </w:r>
    </w:p>
    <w:p w:rsidR="00393398" w:rsidRPr="001C1CD9" w:rsidRDefault="00EC64EE" w:rsidP="001C1CD9">
      <w:pPr>
        <w:ind w:firstLine="709"/>
        <w:rPr>
          <w:rFonts w:cs="Arial"/>
        </w:rPr>
      </w:pPr>
      <w:r>
        <w:rPr>
          <w:rFonts w:cs="Arial"/>
        </w:rPr>
        <w:t>о</w:t>
      </w:r>
      <w:r w:rsidR="00393398" w:rsidRPr="001C1CD9">
        <w:rPr>
          <w:rFonts w:cs="Arial"/>
        </w:rPr>
        <w:t>т</w:t>
      </w:r>
      <w:r>
        <w:rPr>
          <w:rFonts w:cs="Arial"/>
        </w:rPr>
        <w:t xml:space="preserve"> 26.12.</w:t>
      </w:r>
      <w:r w:rsidR="00405CC0" w:rsidRPr="001C1CD9">
        <w:rPr>
          <w:rFonts w:cs="Arial"/>
        </w:rPr>
        <w:t>201</w:t>
      </w:r>
      <w:r w:rsidR="007F42D9">
        <w:rPr>
          <w:rFonts w:cs="Arial"/>
        </w:rPr>
        <w:t>8</w:t>
      </w:r>
      <w:r w:rsidR="00FF3CEB" w:rsidRPr="001C1CD9">
        <w:rPr>
          <w:rFonts w:cs="Arial"/>
        </w:rPr>
        <w:t xml:space="preserve"> </w:t>
      </w:r>
      <w:r w:rsidR="00393398" w:rsidRPr="001C1CD9">
        <w:rPr>
          <w:rFonts w:cs="Arial"/>
        </w:rPr>
        <w:t>года</w:t>
      </w:r>
      <w:r w:rsidR="001C1CD9" w:rsidRPr="001C1CD9">
        <w:rPr>
          <w:rFonts w:cs="Arial"/>
        </w:rPr>
        <w:t xml:space="preserve"> </w:t>
      </w:r>
      <w:r w:rsidR="00393398" w:rsidRPr="001C1CD9">
        <w:rPr>
          <w:rFonts w:cs="Arial"/>
        </w:rPr>
        <w:t xml:space="preserve">№ </w:t>
      </w:r>
      <w:r>
        <w:rPr>
          <w:rFonts w:cs="Arial"/>
        </w:rPr>
        <w:t>62</w:t>
      </w:r>
    </w:p>
    <w:p w:rsidR="001C1CD9" w:rsidRPr="007F42D9" w:rsidRDefault="00393398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с. </w:t>
      </w:r>
      <w:r w:rsidR="0004287E" w:rsidRPr="001C1CD9">
        <w:rPr>
          <w:rFonts w:cs="Arial"/>
        </w:rPr>
        <w:t>Кривоносово</w:t>
      </w:r>
    </w:p>
    <w:p w:rsidR="001C1CD9" w:rsidRPr="007F42D9" w:rsidRDefault="001C1CD9" w:rsidP="001C1CD9">
      <w:pPr>
        <w:ind w:firstLine="709"/>
        <w:rPr>
          <w:rFonts w:cs="Arial"/>
        </w:rPr>
      </w:pPr>
    </w:p>
    <w:p w:rsidR="001338C3" w:rsidRPr="001C1CD9" w:rsidRDefault="001338C3" w:rsidP="00EC64EE">
      <w:pPr>
        <w:pStyle w:val="Title"/>
        <w:spacing w:before="0" w:after="0"/>
      </w:pPr>
      <w:r w:rsidRPr="001C1CD9">
        <w:t xml:space="preserve">О внесении изменений в постановление </w:t>
      </w:r>
    </w:p>
    <w:p w:rsidR="001338C3" w:rsidRPr="001C1CD9" w:rsidRDefault="001338C3" w:rsidP="00EC64EE">
      <w:pPr>
        <w:pStyle w:val="Title"/>
        <w:spacing w:before="0" w:after="0"/>
      </w:pPr>
      <w:r w:rsidRPr="001C1CD9">
        <w:t xml:space="preserve">администрации Кривоносовского </w:t>
      </w:r>
    </w:p>
    <w:p w:rsidR="00393398" w:rsidRPr="001C1CD9" w:rsidRDefault="001338C3" w:rsidP="00EC64EE">
      <w:pPr>
        <w:pStyle w:val="Title"/>
        <w:spacing w:before="0" w:after="0"/>
      </w:pPr>
      <w:r w:rsidRPr="001C1CD9">
        <w:t>сельского поселения от 23.05.2014</w:t>
      </w:r>
      <w:r w:rsidR="00E37BE6" w:rsidRPr="001C1CD9">
        <w:t xml:space="preserve"> </w:t>
      </w:r>
      <w:r w:rsidRPr="001C1CD9">
        <w:t>г</w:t>
      </w:r>
      <w:r w:rsidR="00E37BE6" w:rsidRPr="001C1CD9">
        <w:t>.</w:t>
      </w:r>
      <w:r w:rsidRPr="001C1CD9">
        <w:t xml:space="preserve"> №43</w:t>
      </w:r>
    </w:p>
    <w:p w:rsidR="00393398" w:rsidRPr="001C1CD9" w:rsidRDefault="001338C3" w:rsidP="00EC64EE">
      <w:pPr>
        <w:pStyle w:val="Title"/>
        <w:spacing w:before="0" w:after="0"/>
      </w:pPr>
      <w:r w:rsidRPr="001C1CD9">
        <w:t>«</w:t>
      </w:r>
      <w:r w:rsidR="00393398" w:rsidRPr="001C1CD9">
        <w:t>Об у</w:t>
      </w:r>
      <w:r w:rsidR="00D04639" w:rsidRPr="001C1CD9">
        <w:t>тверждении муниципальной программы</w:t>
      </w:r>
      <w:r w:rsidR="00393398" w:rsidRPr="001C1CD9">
        <w:t xml:space="preserve"> </w:t>
      </w:r>
    </w:p>
    <w:p w:rsidR="00D04639" w:rsidRPr="001C1CD9" w:rsidRDefault="00393398" w:rsidP="00EC64EE">
      <w:pPr>
        <w:pStyle w:val="Title"/>
        <w:spacing w:before="0" w:after="0"/>
      </w:pPr>
      <w:r w:rsidRPr="001C1CD9">
        <w:t xml:space="preserve">«Энергосбережение и повышение </w:t>
      </w:r>
      <w:proofErr w:type="gramStart"/>
      <w:r w:rsidRPr="001C1CD9">
        <w:t>энергетической</w:t>
      </w:r>
      <w:proofErr w:type="gramEnd"/>
      <w:r w:rsidRPr="001C1CD9">
        <w:t xml:space="preserve"> </w:t>
      </w:r>
    </w:p>
    <w:p w:rsidR="00393398" w:rsidRPr="001C1CD9" w:rsidRDefault="00393398" w:rsidP="00EC64EE">
      <w:pPr>
        <w:pStyle w:val="Title"/>
        <w:spacing w:before="0" w:after="0"/>
      </w:pPr>
      <w:r w:rsidRPr="001C1CD9">
        <w:t xml:space="preserve">эффективности в </w:t>
      </w:r>
      <w:proofErr w:type="spellStart"/>
      <w:r w:rsidR="0004287E" w:rsidRPr="001C1CD9">
        <w:t>Кривоносовском</w:t>
      </w:r>
      <w:proofErr w:type="spellEnd"/>
      <w:r w:rsidRPr="001C1CD9">
        <w:t xml:space="preserve"> </w:t>
      </w:r>
      <w:proofErr w:type="gramStart"/>
      <w:r w:rsidR="00D04639" w:rsidRPr="001C1CD9">
        <w:t>сельском</w:t>
      </w:r>
      <w:proofErr w:type="gramEnd"/>
      <w:r w:rsidR="001C1CD9" w:rsidRPr="001C1CD9">
        <w:rPr>
          <w:shd w:val="clear" w:color="auto" w:fill="FFFF00"/>
        </w:rPr>
        <w:t xml:space="preserve"> </w:t>
      </w:r>
    </w:p>
    <w:p w:rsidR="00393398" w:rsidRPr="001C1CD9" w:rsidRDefault="00393398" w:rsidP="00EC64EE">
      <w:pPr>
        <w:pStyle w:val="Title"/>
        <w:spacing w:before="0" w:after="0"/>
      </w:pPr>
      <w:r w:rsidRPr="001C1CD9">
        <w:t xml:space="preserve">поселении Россошанского </w:t>
      </w:r>
      <w:proofErr w:type="gramStart"/>
      <w:r w:rsidRPr="001C1CD9">
        <w:t>муниципального</w:t>
      </w:r>
      <w:proofErr w:type="gramEnd"/>
      <w:r w:rsidRPr="001C1CD9">
        <w:t xml:space="preserve"> </w:t>
      </w:r>
    </w:p>
    <w:p w:rsidR="001C1CD9" w:rsidRPr="007F42D9" w:rsidRDefault="00393398" w:rsidP="00EC64EE">
      <w:pPr>
        <w:pStyle w:val="Title"/>
        <w:spacing w:before="0" w:after="0"/>
      </w:pPr>
      <w:r w:rsidRPr="001C1CD9">
        <w:t>района Воронежской области</w:t>
      </w:r>
      <w:r w:rsidR="00B81BCB" w:rsidRPr="001C1CD9">
        <w:t>»</w:t>
      </w:r>
      <w:r w:rsidR="00C847FA">
        <w:t xml:space="preserve"> на 2014-2020</w:t>
      </w:r>
      <w:r w:rsidRPr="001C1CD9">
        <w:t xml:space="preserve"> годы</w:t>
      </w:r>
      <w:r w:rsidR="00DB11F2" w:rsidRPr="001C1CD9">
        <w:t>»</w:t>
      </w:r>
      <w:r w:rsidR="00A57E1E" w:rsidRPr="001C1CD9">
        <w:t>.</w:t>
      </w:r>
    </w:p>
    <w:p w:rsidR="001C1CD9" w:rsidRPr="001C1CD9" w:rsidRDefault="007F42D9" w:rsidP="001C1CD9">
      <w:pPr>
        <w:ind w:firstLine="709"/>
        <w:rPr>
          <w:rFonts w:cs="Arial"/>
        </w:rPr>
      </w:pPr>
      <w:r w:rsidRPr="003A3699">
        <w:rPr>
          <w:rFonts w:cs="Arial"/>
        </w:rPr>
        <w:t>В соответствии со статьей 179 Бюджетного кодекса Российской Федерации, постановлением администрации Кривоносовского сельского поселения от 21.11.2013 года № 33 «</w:t>
      </w:r>
      <w:r w:rsidRPr="003A3699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Кривоносовского сельского поселения», </w:t>
      </w:r>
      <w:r w:rsidRPr="003A3699">
        <w:rPr>
          <w:rFonts w:cs="Arial"/>
        </w:rPr>
        <w:t>в целях повышения эффективности расходов бюджета Кривоносовского сельского поселения, администрация Кривоносовского сельского поселения</w:t>
      </w:r>
    </w:p>
    <w:p w:rsidR="001C1CD9" w:rsidRPr="001C1CD9" w:rsidRDefault="001338C3" w:rsidP="001C1CD9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1C1CD9">
        <w:rPr>
          <w:rFonts w:cs="Arial"/>
        </w:rPr>
        <w:t>П</w:t>
      </w:r>
      <w:proofErr w:type="gramEnd"/>
      <w:r w:rsidRPr="001C1CD9">
        <w:rPr>
          <w:rFonts w:cs="Arial"/>
        </w:rPr>
        <w:t xml:space="preserve"> О С Т А Н О В Л Я Е Т:</w:t>
      </w:r>
    </w:p>
    <w:p w:rsidR="007F42D9" w:rsidRPr="003A3699" w:rsidRDefault="007F42D9" w:rsidP="007F42D9">
      <w:pPr>
        <w:rPr>
          <w:rFonts w:cs="Arial"/>
        </w:rPr>
      </w:pPr>
      <w:r w:rsidRPr="003A3699">
        <w:rPr>
          <w:rFonts w:cs="Arial"/>
        </w:rPr>
        <w:t xml:space="preserve">1. Внести  в постановление администрации  Кривоносовского сельского поселения от 23.05.2014г №43 «Об утверждении муниципальной программы Кривоносовского сельского поселения  «Энергосбережение и повышение энергетической эффективности в </w:t>
      </w:r>
      <w:proofErr w:type="spellStart"/>
      <w:r w:rsidRPr="003A3699">
        <w:rPr>
          <w:rFonts w:cs="Arial"/>
        </w:rPr>
        <w:t>Кривоносовском</w:t>
      </w:r>
      <w:proofErr w:type="spellEnd"/>
      <w:r w:rsidRPr="003A3699">
        <w:rPr>
          <w:rFonts w:cs="Arial"/>
        </w:rPr>
        <w:t xml:space="preserve"> сельском поселении </w:t>
      </w:r>
      <w:proofErr w:type="spellStart"/>
      <w:r w:rsidRPr="003A3699">
        <w:rPr>
          <w:rFonts w:cs="Arial"/>
        </w:rPr>
        <w:t>Россошанского</w:t>
      </w:r>
      <w:proofErr w:type="spellEnd"/>
      <w:r w:rsidRPr="003A3699">
        <w:rPr>
          <w:rFonts w:cs="Arial"/>
        </w:rPr>
        <w:t xml:space="preserve"> муниципального района В</w:t>
      </w:r>
      <w:r w:rsidR="00C847FA">
        <w:rPr>
          <w:rFonts w:cs="Arial"/>
        </w:rPr>
        <w:t>оронежской области» на 2014-2020</w:t>
      </w:r>
      <w:r w:rsidRPr="003A3699">
        <w:rPr>
          <w:rFonts w:cs="Arial"/>
        </w:rPr>
        <w:t xml:space="preserve"> годы» следующие изменения:</w:t>
      </w:r>
    </w:p>
    <w:p w:rsidR="007F42D9" w:rsidRPr="003A3699" w:rsidRDefault="007F42D9" w:rsidP="007F42D9">
      <w:pPr>
        <w:rPr>
          <w:rFonts w:cs="Arial"/>
        </w:rPr>
      </w:pPr>
      <w:r w:rsidRPr="003A3699">
        <w:rPr>
          <w:rFonts w:cs="Arial"/>
        </w:rPr>
        <w:t>1) Продлить срок действия про</w:t>
      </w:r>
      <w:r w:rsidR="00A608E3">
        <w:rPr>
          <w:rFonts w:cs="Arial"/>
        </w:rPr>
        <w:t>граммы до 2021</w:t>
      </w:r>
      <w:r w:rsidRPr="003A3699">
        <w:rPr>
          <w:rFonts w:cs="Arial"/>
        </w:rPr>
        <w:t>г.</w:t>
      </w:r>
    </w:p>
    <w:p w:rsidR="007F42D9" w:rsidRPr="003A3699" w:rsidRDefault="007F42D9" w:rsidP="007F42D9">
      <w:pPr>
        <w:rPr>
          <w:rFonts w:cs="Arial"/>
        </w:rPr>
      </w:pPr>
      <w:r w:rsidRPr="003A3699">
        <w:rPr>
          <w:rFonts w:cs="Arial"/>
        </w:rPr>
        <w:t xml:space="preserve">2) В наименовании постановления слова «Энергосбережение и повышение энергетической эффективности в </w:t>
      </w:r>
      <w:proofErr w:type="spellStart"/>
      <w:r w:rsidRPr="003A3699">
        <w:rPr>
          <w:rFonts w:cs="Arial"/>
        </w:rPr>
        <w:t>Кривоносовском</w:t>
      </w:r>
      <w:proofErr w:type="spellEnd"/>
      <w:r w:rsidRPr="003A3699">
        <w:rPr>
          <w:rFonts w:cs="Arial"/>
        </w:rPr>
        <w:t xml:space="preserve"> сельском поселении </w:t>
      </w:r>
      <w:proofErr w:type="spellStart"/>
      <w:r w:rsidRPr="003A3699">
        <w:rPr>
          <w:rFonts w:cs="Arial"/>
        </w:rPr>
        <w:t>Россошанского</w:t>
      </w:r>
      <w:proofErr w:type="spellEnd"/>
      <w:r w:rsidRPr="003A3699">
        <w:rPr>
          <w:rFonts w:cs="Arial"/>
        </w:rPr>
        <w:t xml:space="preserve"> муниципального района В</w:t>
      </w:r>
      <w:r w:rsidR="00C847FA">
        <w:rPr>
          <w:rFonts w:cs="Arial"/>
        </w:rPr>
        <w:t>оронежской области» на 2014-2020</w:t>
      </w:r>
      <w:r w:rsidRPr="003A3699">
        <w:rPr>
          <w:rFonts w:cs="Arial"/>
        </w:rPr>
        <w:t xml:space="preserve"> годы» заменить словами «Энергосбережение и повышение энергетической эффективности в </w:t>
      </w:r>
      <w:proofErr w:type="spellStart"/>
      <w:r w:rsidRPr="003A3699">
        <w:rPr>
          <w:rFonts w:cs="Arial"/>
        </w:rPr>
        <w:t>Кривоносовском</w:t>
      </w:r>
      <w:proofErr w:type="spellEnd"/>
      <w:r w:rsidRPr="003A3699">
        <w:rPr>
          <w:rFonts w:cs="Arial"/>
        </w:rPr>
        <w:t xml:space="preserve"> сельском поселении </w:t>
      </w:r>
      <w:proofErr w:type="spellStart"/>
      <w:r w:rsidRPr="003A3699">
        <w:rPr>
          <w:rFonts w:cs="Arial"/>
        </w:rPr>
        <w:t>Россошанского</w:t>
      </w:r>
      <w:proofErr w:type="spellEnd"/>
      <w:r w:rsidRPr="003A3699">
        <w:rPr>
          <w:rFonts w:cs="Arial"/>
        </w:rPr>
        <w:t xml:space="preserve"> муниципального района В</w:t>
      </w:r>
      <w:r w:rsidR="00C847FA">
        <w:rPr>
          <w:rFonts w:cs="Arial"/>
        </w:rPr>
        <w:t>оронежской области» на 2014-2021</w:t>
      </w:r>
      <w:r w:rsidRPr="003A3699">
        <w:rPr>
          <w:rFonts w:cs="Arial"/>
        </w:rPr>
        <w:t xml:space="preserve"> годы» </w:t>
      </w:r>
    </w:p>
    <w:p w:rsidR="007F42D9" w:rsidRPr="003A3699" w:rsidRDefault="004D1D39" w:rsidP="007F42D9">
      <w:pPr>
        <w:rPr>
          <w:rFonts w:cs="Arial"/>
        </w:rPr>
      </w:pPr>
      <w:r>
        <w:rPr>
          <w:rFonts w:cs="Arial"/>
        </w:rPr>
        <w:t xml:space="preserve">3) </w:t>
      </w:r>
      <w:r w:rsidR="007F42D9" w:rsidRPr="003A3699">
        <w:rPr>
          <w:rFonts w:cs="Arial"/>
        </w:rPr>
        <w:t>Изложить муниципальную программу  в новой редакции согласно приложению.</w:t>
      </w:r>
    </w:p>
    <w:p w:rsidR="007F42D9" w:rsidRPr="003A3699" w:rsidRDefault="007F42D9" w:rsidP="007F42D9">
      <w:pPr>
        <w:rPr>
          <w:rFonts w:cs="Arial"/>
        </w:rPr>
      </w:pPr>
      <w:r w:rsidRPr="003A3699">
        <w:rPr>
          <w:rFonts w:cs="Arial"/>
        </w:rPr>
        <w:t>2. Финансирование программы осуществляется в рамках бюджетных средств, предусмотренных в бюджете Кривоносовского сельского поселения на очередной финансовый год.</w:t>
      </w:r>
    </w:p>
    <w:p w:rsidR="007F42D9" w:rsidRPr="003A3699" w:rsidRDefault="007F42D9" w:rsidP="007F42D9">
      <w:pPr>
        <w:ind w:firstLine="709"/>
        <w:rPr>
          <w:rFonts w:cs="Arial"/>
        </w:rPr>
      </w:pPr>
      <w:r w:rsidRPr="003A3699">
        <w:rPr>
          <w:rFonts w:cs="Arial"/>
        </w:rPr>
        <w:t>3. Настоящее постановление подлежит опубликованию в «Вестнике муниципальных правовых актов Кривоносовского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1C1CD9" w:rsidRPr="007F42D9" w:rsidRDefault="007F42D9" w:rsidP="007F42D9">
      <w:pPr>
        <w:ind w:firstLine="709"/>
        <w:rPr>
          <w:rFonts w:cs="Arial"/>
        </w:rPr>
      </w:pPr>
      <w:r w:rsidRPr="003A3699">
        <w:rPr>
          <w:rFonts w:cs="Arial"/>
        </w:rPr>
        <w:t xml:space="preserve">4. </w:t>
      </w:r>
      <w:proofErr w:type="gramStart"/>
      <w:r w:rsidRPr="003A3699">
        <w:rPr>
          <w:rFonts w:cs="Arial"/>
        </w:rPr>
        <w:t>Контроль за</w:t>
      </w:r>
      <w:proofErr w:type="gramEnd"/>
      <w:r w:rsidRPr="003A3699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Pr="003A3699">
        <w:rPr>
          <w:rFonts w:cs="Arial"/>
        </w:rPr>
        <w:lastRenderedPageBreak/>
        <w:t>Кривоносовского</w:t>
      </w:r>
      <w:proofErr w:type="spellEnd"/>
      <w:r w:rsidRPr="003A3699">
        <w:rPr>
          <w:rFonts w:cs="Arial"/>
        </w:rPr>
        <w:t xml:space="preserve"> сельского поселения </w:t>
      </w:r>
      <w:proofErr w:type="spellStart"/>
      <w:r w:rsidRPr="003A3699">
        <w:rPr>
          <w:rFonts w:cs="Arial"/>
        </w:rPr>
        <w:t>Белашова</w:t>
      </w:r>
      <w:proofErr w:type="spellEnd"/>
      <w:r w:rsidRPr="003A3699">
        <w:rPr>
          <w:rFonts w:cs="Arial"/>
        </w:rPr>
        <w:t xml:space="preserve"> Ю.В.</w:t>
      </w:r>
      <w:r w:rsidR="00393398" w:rsidRPr="001C1CD9">
        <w:rPr>
          <w:rFonts w:cs="Arial"/>
        </w:rPr>
        <w:t xml:space="preserve"> </w:t>
      </w:r>
    </w:p>
    <w:p w:rsidR="001C1CD9" w:rsidRPr="007F42D9" w:rsidRDefault="001C1CD9" w:rsidP="001C1CD9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C1CD9" w:rsidRPr="00BE0363" w:rsidTr="00BE0363">
        <w:tc>
          <w:tcPr>
            <w:tcW w:w="3284" w:type="dxa"/>
            <w:shd w:val="clear" w:color="auto" w:fill="auto"/>
          </w:tcPr>
          <w:p w:rsidR="001C1CD9" w:rsidRPr="00BE0363" w:rsidRDefault="001C1CD9" w:rsidP="00BE0363">
            <w:pPr>
              <w:ind w:firstLine="0"/>
              <w:rPr>
                <w:rFonts w:cs="Arial"/>
              </w:rPr>
            </w:pPr>
            <w:r w:rsidRPr="00BE0363">
              <w:rPr>
                <w:rFonts w:cs="Arial"/>
              </w:rPr>
              <w:t xml:space="preserve">Глава </w:t>
            </w:r>
            <w:proofErr w:type="spellStart"/>
            <w:r w:rsidRPr="00BE0363">
              <w:rPr>
                <w:rFonts w:cs="Arial"/>
              </w:rPr>
              <w:t>Кривоносовского</w:t>
            </w:r>
            <w:proofErr w:type="spellEnd"/>
            <w:r w:rsidRPr="00BE036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C1CD9" w:rsidRPr="00BE0363" w:rsidRDefault="001C1CD9" w:rsidP="00BE036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C1CD9" w:rsidRPr="00BE0363" w:rsidRDefault="001C1CD9" w:rsidP="00BE0363">
            <w:pPr>
              <w:ind w:firstLine="0"/>
              <w:rPr>
                <w:rFonts w:cs="Arial"/>
              </w:rPr>
            </w:pPr>
            <w:proofErr w:type="spellStart"/>
            <w:r w:rsidRPr="00BE0363">
              <w:rPr>
                <w:rFonts w:cs="Arial"/>
              </w:rPr>
              <w:t>Ю.В.Белашов</w:t>
            </w:r>
            <w:proofErr w:type="spellEnd"/>
          </w:p>
        </w:tc>
      </w:tr>
    </w:tbl>
    <w:p w:rsidR="001C1CD9" w:rsidRPr="004D1D39" w:rsidRDefault="00693AF2" w:rsidP="001C1CD9">
      <w:pPr>
        <w:ind w:firstLine="709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8.35pt;margin-top:10.65pt;width:220.15pt;height:82.8pt;z-index:251657728;visibility:visible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M7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" stroked="f">
            <v:fill opacity="0"/>
            <v:textbox style="mso-next-textbox:#Text Box 2" inset="0,0,0,0">
              <w:txbxContent>
                <w:p w:rsidR="00EC64EE" w:rsidRDefault="00EC64E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1C1CD9" w:rsidRPr="004D1D39">
        <w:rPr>
          <w:rFonts w:cs="Arial"/>
        </w:rPr>
        <w:br w:type="page"/>
      </w:r>
    </w:p>
    <w:p w:rsidR="001C1CD9" w:rsidRPr="001C1CD9" w:rsidRDefault="001C1CD9" w:rsidP="001C1CD9">
      <w:pPr>
        <w:tabs>
          <w:tab w:val="left" w:pos="225"/>
        </w:tabs>
        <w:ind w:firstLine="709"/>
        <w:jc w:val="center"/>
        <w:rPr>
          <w:rFonts w:cs="Arial"/>
        </w:rPr>
      </w:pPr>
    </w:p>
    <w:tbl>
      <w:tblPr>
        <w:tblpPr w:leftFromText="180" w:rightFromText="180" w:vertAnchor="text" w:horzAnchor="margin" w:tblpXSpec="right" w:tblpY="-2323"/>
        <w:tblW w:w="0" w:type="auto"/>
        <w:tblLayout w:type="fixed"/>
        <w:tblLook w:val="0000"/>
      </w:tblPr>
      <w:tblGrid>
        <w:gridCol w:w="4405"/>
      </w:tblGrid>
      <w:tr w:rsidR="001C1CD9" w:rsidRPr="001C1CD9" w:rsidTr="00EC64EE">
        <w:trPr>
          <w:trHeight w:val="1242"/>
        </w:trPr>
        <w:tc>
          <w:tcPr>
            <w:tcW w:w="4405" w:type="dxa"/>
            <w:shd w:val="clear" w:color="auto" w:fill="auto"/>
          </w:tcPr>
          <w:p w:rsidR="001C1CD9" w:rsidRPr="001C1CD9" w:rsidRDefault="001C1CD9" w:rsidP="00EC64EE">
            <w:pPr>
              <w:ind w:left="142" w:firstLine="0"/>
              <w:rPr>
                <w:rFonts w:cs="Arial"/>
              </w:rPr>
            </w:pPr>
            <w:r w:rsidRPr="001C1CD9">
              <w:rPr>
                <w:rFonts w:cs="Arial"/>
              </w:rPr>
              <w:t>Приложение</w:t>
            </w:r>
            <w:r w:rsidR="00C847FA">
              <w:rPr>
                <w:rFonts w:cs="Arial"/>
              </w:rPr>
              <w:t xml:space="preserve"> к постановлению администрации </w:t>
            </w:r>
            <w:proofErr w:type="spellStart"/>
            <w:r w:rsidR="00C847FA">
              <w:rPr>
                <w:rFonts w:cs="Arial"/>
              </w:rPr>
              <w:t>Кривоносовского</w:t>
            </w:r>
            <w:proofErr w:type="spellEnd"/>
            <w:r w:rsidR="00C847FA">
              <w:rPr>
                <w:rFonts w:cs="Arial"/>
              </w:rPr>
              <w:t xml:space="preserve"> сельского поселения от </w:t>
            </w:r>
            <w:r w:rsidR="004D1D39">
              <w:rPr>
                <w:rFonts w:cs="Arial"/>
              </w:rPr>
              <w:t xml:space="preserve">26.12.2018 </w:t>
            </w:r>
            <w:r w:rsidR="00EC64EE">
              <w:rPr>
                <w:rFonts w:cs="Arial"/>
              </w:rPr>
              <w:t>г</w:t>
            </w:r>
            <w:r w:rsidR="00C847FA">
              <w:rPr>
                <w:rFonts w:cs="Arial"/>
              </w:rPr>
              <w:t>№</w:t>
            </w:r>
            <w:r w:rsidR="00EC64EE">
              <w:rPr>
                <w:rFonts w:cs="Arial"/>
              </w:rPr>
              <w:t>62</w:t>
            </w:r>
          </w:p>
          <w:p w:rsidR="001C1CD9" w:rsidRPr="007F42D9" w:rsidRDefault="001C1CD9" w:rsidP="001C1CD9">
            <w:pPr>
              <w:ind w:firstLine="0"/>
              <w:rPr>
                <w:rFonts w:cs="Arial"/>
                <w:u w:val="single"/>
              </w:rPr>
            </w:pPr>
          </w:p>
          <w:p w:rsidR="001C1CD9" w:rsidRPr="001C1CD9" w:rsidRDefault="001C1CD9" w:rsidP="001C1CD9">
            <w:pPr>
              <w:ind w:firstLine="0"/>
              <w:rPr>
                <w:rFonts w:cs="Arial"/>
                <w:sz w:val="26"/>
                <w:szCs w:val="26"/>
              </w:rPr>
            </w:pPr>
          </w:p>
        </w:tc>
      </w:tr>
      <w:tr w:rsidR="001C1CD9" w:rsidRPr="001C1CD9" w:rsidTr="00EC64EE">
        <w:trPr>
          <w:trHeight w:val="1242"/>
        </w:trPr>
        <w:tc>
          <w:tcPr>
            <w:tcW w:w="4405" w:type="dxa"/>
            <w:shd w:val="clear" w:color="auto" w:fill="auto"/>
          </w:tcPr>
          <w:p w:rsidR="001C1CD9" w:rsidRPr="001C1CD9" w:rsidRDefault="001C1CD9" w:rsidP="001C1CD9">
            <w:pPr>
              <w:ind w:firstLine="0"/>
              <w:jc w:val="right"/>
              <w:rPr>
                <w:rFonts w:cs="Arial"/>
              </w:rPr>
            </w:pPr>
          </w:p>
        </w:tc>
      </w:tr>
    </w:tbl>
    <w:p w:rsidR="00393398" w:rsidRPr="001C1CD9" w:rsidRDefault="00393398" w:rsidP="00EC64EE">
      <w:pPr>
        <w:ind w:firstLine="709"/>
        <w:jc w:val="center"/>
        <w:rPr>
          <w:rFonts w:cs="Arial"/>
        </w:rPr>
      </w:pPr>
      <w:r w:rsidRPr="001C1CD9">
        <w:rPr>
          <w:rFonts w:cs="Arial"/>
        </w:rPr>
        <w:t>ПАСПОРТ</w:t>
      </w:r>
    </w:p>
    <w:p w:rsidR="00393398" w:rsidRPr="001C1CD9" w:rsidRDefault="00851154" w:rsidP="00EC64EE">
      <w:pPr>
        <w:ind w:firstLine="709"/>
        <w:jc w:val="center"/>
        <w:rPr>
          <w:rFonts w:cs="Arial"/>
        </w:rPr>
      </w:pPr>
      <w:r w:rsidRPr="001C1CD9">
        <w:rPr>
          <w:rFonts w:cs="Arial"/>
        </w:rPr>
        <w:t>Муниципальной</w:t>
      </w:r>
      <w:r w:rsidR="00393398" w:rsidRPr="001C1CD9">
        <w:rPr>
          <w:rFonts w:cs="Arial"/>
        </w:rPr>
        <w:t xml:space="preserve"> программы</w:t>
      </w:r>
    </w:p>
    <w:p w:rsidR="00393398" w:rsidRPr="001C1CD9" w:rsidRDefault="00393398" w:rsidP="00EC64EE">
      <w:pPr>
        <w:ind w:firstLine="709"/>
        <w:jc w:val="center"/>
        <w:rPr>
          <w:rFonts w:cs="Arial"/>
        </w:rPr>
      </w:pPr>
      <w:r w:rsidRPr="001C1CD9">
        <w:rPr>
          <w:rFonts w:cs="Arial"/>
        </w:rPr>
        <w:t>«Энергосбережение и повышение энергетической эффективности в</w:t>
      </w:r>
      <w:r w:rsidR="001C1CD9" w:rsidRPr="001C1CD9">
        <w:rPr>
          <w:rFonts w:cs="Arial"/>
        </w:rPr>
        <w:t xml:space="preserve"> </w:t>
      </w:r>
      <w:proofErr w:type="spellStart"/>
      <w:r w:rsidR="0004287E" w:rsidRPr="001C1CD9">
        <w:rPr>
          <w:rFonts w:cs="Arial"/>
        </w:rPr>
        <w:t>Кривоносовском</w:t>
      </w:r>
      <w:proofErr w:type="spellEnd"/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 xml:space="preserve">сельском поселении </w:t>
      </w:r>
      <w:proofErr w:type="spellStart"/>
      <w:r w:rsidRPr="001C1CD9">
        <w:rPr>
          <w:rFonts w:cs="Arial"/>
        </w:rPr>
        <w:t>Россошанского</w:t>
      </w:r>
      <w:proofErr w:type="spellEnd"/>
      <w:r w:rsidRPr="001C1CD9">
        <w:rPr>
          <w:rFonts w:cs="Arial"/>
        </w:rPr>
        <w:t xml:space="preserve"> муниципального района Вороне</w:t>
      </w:r>
      <w:r w:rsidR="00756DBC" w:rsidRPr="001C1CD9">
        <w:rPr>
          <w:rFonts w:cs="Arial"/>
        </w:rPr>
        <w:t>жской области</w:t>
      </w:r>
      <w:r w:rsidR="00B81BCB" w:rsidRPr="001C1CD9">
        <w:rPr>
          <w:rFonts w:cs="Arial"/>
        </w:rPr>
        <w:t>»</w:t>
      </w:r>
      <w:r w:rsidR="00756DBC" w:rsidRPr="001C1CD9">
        <w:rPr>
          <w:rFonts w:cs="Arial"/>
        </w:rPr>
        <w:t xml:space="preserve"> на 2014-2</w:t>
      </w:r>
      <w:r w:rsidR="007F42D9">
        <w:rPr>
          <w:rFonts w:cs="Arial"/>
        </w:rPr>
        <w:t>02</w:t>
      </w:r>
      <w:r w:rsidR="00A608E3">
        <w:rPr>
          <w:rFonts w:cs="Arial"/>
        </w:rPr>
        <w:t>1</w:t>
      </w:r>
      <w:r w:rsidR="00756DBC" w:rsidRPr="001C1CD9">
        <w:rPr>
          <w:rFonts w:cs="Arial"/>
        </w:rPr>
        <w:t xml:space="preserve"> годы</w:t>
      </w:r>
    </w:p>
    <w:tbl>
      <w:tblPr>
        <w:tblW w:w="9757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11"/>
      </w:tblGrid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1C1CD9" w:rsidP="001C1CD9">
            <w:pPr>
              <w:ind w:firstLine="0"/>
              <w:rPr>
                <w:rFonts w:cs="Arial"/>
              </w:rPr>
            </w:pPr>
            <w:r w:rsidRPr="001C1CD9">
              <w:rPr>
                <w:rFonts w:cs="Arial"/>
                <w:color w:val="000000"/>
              </w:rPr>
              <w:t xml:space="preserve"> </w:t>
            </w:r>
            <w:r w:rsidR="00393398" w:rsidRPr="001C1CD9">
              <w:rPr>
                <w:rFonts w:cs="Arial"/>
                <w:color w:val="000000"/>
              </w:rPr>
              <w:t>Администрация</w:t>
            </w:r>
            <w:r w:rsidRPr="001C1CD9">
              <w:rPr>
                <w:rFonts w:cs="Arial"/>
                <w:color w:val="000000"/>
              </w:rPr>
              <w:t xml:space="preserve"> </w:t>
            </w:r>
            <w:r w:rsidR="0004287E" w:rsidRPr="001C1CD9">
              <w:rPr>
                <w:rFonts w:cs="Arial"/>
                <w:color w:val="000000"/>
              </w:rPr>
              <w:t>Кривоносовского</w:t>
            </w:r>
            <w:r w:rsidR="00393398" w:rsidRPr="001C1CD9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</w:rPr>
            </w:pPr>
            <w:r w:rsidRPr="001C1CD9">
              <w:rPr>
                <w:rFonts w:cs="Arial"/>
                <w:color w:val="000000"/>
              </w:rPr>
              <w:t>Администрация</w:t>
            </w:r>
            <w:r w:rsidR="001C1CD9" w:rsidRPr="001C1CD9">
              <w:rPr>
                <w:rFonts w:cs="Arial"/>
                <w:color w:val="000000"/>
              </w:rPr>
              <w:t xml:space="preserve"> </w:t>
            </w:r>
            <w:r w:rsidR="0004287E" w:rsidRPr="001C1CD9">
              <w:rPr>
                <w:rFonts w:cs="Arial"/>
                <w:color w:val="000000"/>
              </w:rPr>
              <w:t>Кривоносовского</w:t>
            </w:r>
            <w:r w:rsidRPr="001C1CD9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</w:rPr>
            </w:pPr>
            <w:r w:rsidRPr="001C1CD9">
              <w:rPr>
                <w:rFonts w:cs="Arial"/>
                <w:color w:val="000000"/>
              </w:rPr>
              <w:t xml:space="preserve">Администрация </w:t>
            </w:r>
            <w:r w:rsidR="0004287E" w:rsidRPr="001C1CD9">
              <w:rPr>
                <w:rFonts w:cs="Arial"/>
                <w:color w:val="000000"/>
              </w:rPr>
              <w:t>Кривоносовского</w:t>
            </w:r>
            <w:r w:rsidRPr="001C1CD9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  <w:color w:val="000000"/>
              </w:rPr>
              <w:t>-</w:t>
            </w:r>
            <w:r w:rsidR="001C1CD9" w:rsidRPr="001C1CD9">
              <w:rPr>
                <w:rFonts w:cs="Arial"/>
                <w:color w:val="000000"/>
              </w:rPr>
              <w:t xml:space="preserve"> </w:t>
            </w:r>
            <w:r w:rsidRPr="001C1CD9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  <w:color w:val="000000"/>
              </w:rPr>
              <w:t>- энергосбережение в организациях с участием г</w:t>
            </w:r>
            <w:r w:rsidR="00CF4D95" w:rsidRPr="001C1CD9">
              <w:rPr>
                <w:rFonts w:cs="Arial"/>
                <w:color w:val="000000"/>
              </w:rPr>
              <w:t>о</w:t>
            </w:r>
            <w:r w:rsidR="009E0A9E" w:rsidRPr="001C1CD9">
              <w:rPr>
                <w:rFonts w:cs="Arial"/>
                <w:color w:val="000000"/>
              </w:rPr>
              <w:t>с</w:t>
            </w:r>
            <w:r w:rsidRPr="001C1CD9">
              <w:rPr>
                <w:rFonts w:cs="Arial"/>
                <w:color w:val="000000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1C1CD9" w:rsidRDefault="00393398" w:rsidP="001C1CD9">
            <w:pPr>
              <w:ind w:firstLine="0"/>
              <w:rPr>
                <w:rFonts w:cs="Arial"/>
                <w:color w:val="000000"/>
              </w:rPr>
            </w:pPr>
            <w:r w:rsidRPr="001C1CD9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D9" w:rsidRPr="001C1CD9" w:rsidRDefault="00393398" w:rsidP="001C1CD9">
            <w:pPr>
              <w:ind w:firstLine="0"/>
              <w:rPr>
                <w:rFonts w:cs="Arial"/>
                <w:bCs/>
              </w:rPr>
            </w:pPr>
            <w:r w:rsidRPr="001C1CD9">
              <w:rPr>
                <w:rFonts w:cs="Arial"/>
              </w:rPr>
              <w:t>Цель муниципальной программы</w:t>
            </w:r>
            <w:r w:rsidR="002553FF" w:rsidRPr="001C1CD9">
              <w:rPr>
                <w:rFonts w:cs="Arial"/>
              </w:rPr>
              <w:t xml:space="preserve"> </w:t>
            </w:r>
          </w:p>
          <w:p w:rsidR="00393398" w:rsidRPr="001C1CD9" w:rsidRDefault="00393398" w:rsidP="001C1CD9">
            <w:pPr>
              <w:ind w:firstLine="0"/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2D23A6" w:rsidP="001C1CD9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 xml:space="preserve"> </w:t>
            </w:r>
            <w:r w:rsidR="00393398" w:rsidRPr="001C1CD9">
              <w:rPr>
                <w:rFonts w:cs="Arial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04287E" w:rsidRPr="001C1CD9">
              <w:rPr>
                <w:rFonts w:cs="Arial"/>
              </w:rPr>
              <w:t>Кривоносовского</w:t>
            </w:r>
            <w:r w:rsidR="00393398" w:rsidRPr="001C1CD9">
              <w:rPr>
                <w:rFonts w:cs="Arial"/>
              </w:rPr>
              <w:t xml:space="preserve"> сельского поселения;</w:t>
            </w:r>
          </w:p>
          <w:p w:rsidR="00393398" w:rsidRPr="001C1CD9" w:rsidRDefault="00393398" w:rsidP="001C1CD9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1C1CD9" w:rsidRDefault="00393398" w:rsidP="001C1CD9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04287E" w:rsidRPr="001C1CD9">
              <w:rPr>
                <w:rFonts w:cs="Arial"/>
              </w:rPr>
              <w:t>Кривоносовского</w:t>
            </w:r>
            <w:r w:rsidRPr="001C1CD9">
              <w:rPr>
                <w:rFonts w:cs="Arial"/>
              </w:rPr>
              <w:t xml:space="preserve"> сельского поселения</w:t>
            </w:r>
            <w:r w:rsidR="001C1CD9" w:rsidRPr="001C1CD9">
              <w:rPr>
                <w:rFonts w:cs="Arial"/>
              </w:rPr>
              <w:t xml:space="preserve"> </w:t>
            </w:r>
            <w:r w:rsidRPr="001C1CD9">
              <w:rPr>
                <w:rFonts w:cs="Arial"/>
              </w:rPr>
              <w:t>на энергосберегающий путь развития;</w:t>
            </w:r>
          </w:p>
          <w:p w:rsidR="002D23A6" w:rsidRPr="001C1CD9" w:rsidRDefault="00393398" w:rsidP="001C1CD9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 w:rsidRPr="001C1CD9">
              <w:rPr>
                <w:rFonts w:cs="Arial"/>
              </w:rPr>
              <w:t xml:space="preserve"> </w:t>
            </w:r>
          </w:p>
        </w:tc>
      </w:tr>
      <w:tr w:rsidR="00393398" w:rsidRPr="001C1CD9" w:rsidTr="001C1CD9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</w:rPr>
            </w:pPr>
            <w:r w:rsidRPr="001C1CD9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Pr="001C1CD9" w:rsidRDefault="00393398" w:rsidP="001C1CD9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Pr="001C1CD9" w:rsidRDefault="00393398" w:rsidP="001C1CD9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93398" w:rsidRPr="001C1CD9" w:rsidRDefault="00393398" w:rsidP="001C1CD9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1C1CD9" w:rsidRDefault="00393398" w:rsidP="001C1CD9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393398" w:rsidRPr="001C1CD9" w:rsidRDefault="00393398" w:rsidP="001C1CD9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</w:rPr>
            </w:pPr>
            <w:r w:rsidRPr="001C1CD9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1C1CD9" w:rsidRDefault="00A27F3C" w:rsidP="001C1CD9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1C1CD9">
              <w:rPr>
                <w:rFonts w:cs="Arial"/>
              </w:rPr>
              <w:t>которую</w:t>
            </w:r>
            <w:proofErr w:type="gramEnd"/>
            <w:r w:rsidRPr="001C1CD9">
              <w:rPr>
                <w:rFonts w:cs="Arial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04287E" w:rsidRPr="001C1CD9">
              <w:rPr>
                <w:rFonts w:cs="Arial"/>
              </w:rPr>
              <w:t>Кривоносовского</w:t>
            </w:r>
            <w:r w:rsidRPr="001C1CD9">
              <w:rPr>
                <w:rFonts w:cs="Arial"/>
              </w:rPr>
              <w:t xml:space="preserve"> сельского поселения;</w:t>
            </w:r>
          </w:p>
          <w:p w:rsidR="00A27F3C" w:rsidRPr="001C1CD9" w:rsidRDefault="00A27F3C" w:rsidP="001C1CD9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A27F3C" w:rsidRPr="001C1CD9" w:rsidRDefault="00A27F3C" w:rsidP="001C1CD9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 xml:space="preserve"> доля ламп энергосберегающего типа в общем числе </w:t>
            </w:r>
            <w:proofErr w:type="spellStart"/>
            <w:r w:rsidRPr="001C1CD9">
              <w:rPr>
                <w:rFonts w:cs="Arial"/>
              </w:rPr>
              <w:t>светоточек</w:t>
            </w:r>
            <w:proofErr w:type="spellEnd"/>
            <w:r w:rsidRPr="001C1CD9">
              <w:rPr>
                <w:rFonts w:cs="Arial"/>
              </w:rPr>
              <w:t xml:space="preserve"> уличного освещения;</w:t>
            </w:r>
          </w:p>
          <w:p w:rsidR="00A27F3C" w:rsidRPr="001C1CD9" w:rsidRDefault="00A27F3C" w:rsidP="001C1CD9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04287E" w:rsidRPr="001C1CD9">
              <w:rPr>
                <w:rFonts w:cs="Arial"/>
              </w:rPr>
              <w:t>Кривоносовского</w:t>
            </w:r>
            <w:r w:rsidRPr="001C1CD9">
              <w:rPr>
                <w:rFonts w:cs="Arial"/>
              </w:rPr>
              <w:t xml:space="preserve"> сельского поселения.</w:t>
            </w:r>
          </w:p>
          <w:p w:rsidR="00A27F3C" w:rsidRPr="001C1CD9" w:rsidRDefault="00A27F3C" w:rsidP="001C1CD9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 w:rsidR="001C1CD9" w:rsidRPr="001C1CD9">
              <w:rPr>
                <w:rFonts w:cs="Arial"/>
              </w:rPr>
              <w:t xml:space="preserve"> </w:t>
            </w:r>
            <w:r w:rsidRPr="001C1CD9">
              <w:rPr>
                <w:rFonts w:cs="Arial"/>
              </w:rPr>
      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04287E" w:rsidRPr="001C1CD9">
              <w:rPr>
                <w:rFonts w:cs="Arial"/>
              </w:rPr>
              <w:t>Кривоносовского</w:t>
            </w:r>
            <w:r w:rsidRPr="001C1CD9">
              <w:rPr>
                <w:rFonts w:cs="Arial"/>
              </w:rPr>
              <w:t xml:space="preserve"> сельского поселения</w:t>
            </w:r>
          </w:p>
          <w:p w:rsidR="00393398" w:rsidRPr="001C1CD9" w:rsidRDefault="00A27F3C" w:rsidP="001C1CD9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C1CD9">
              <w:rPr>
                <w:rFonts w:cs="Arial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  <w:r w:rsidR="00393398" w:rsidRPr="001C1CD9">
              <w:rPr>
                <w:rFonts w:cs="Arial"/>
              </w:rPr>
              <w:t>.</w:t>
            </w:r>
          </w:p>
        </w:tc>
      </w:tr>
      <w:tr w:rsidR="00393398" w:rsidRPr="001C1CD9" w:rsidTr="001C1CD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C1CD9" w:rsidRDefault="00393398" w:rsidP="001C1CD9">
            <w:pPr>
              <w:ind w:firstLine="0"/>
              <w:rPr>
                <w:rFonts w:cs="Arial"/>
              </w:rPr>
            </w:pPr>
            <w:r w:rsidRPr="001C1CD9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C1CD9" w:rsidRDefault="007F42D9" w:rsidP="00A608E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</w:t>
            </w:r>
            <w:r w:rsidR="00A608E3">
              <w:rPr>
                <w:rFonts w:cs="Arial"/>
              </w:rPr>
              <w:t>1</w:t>
            </w:r>
            <w:r w:rsidR="00393398" w:rsidRPr="001C1CD9">
              <w:rPr>
                <w:rFonts w:cs="Arial"/>
              </w:rPr>
              <w:t xml:space="preserve"> годы</w:t>
            </w:r>
          </w:p>
        </w:tc>
      </w:tr>
      <w:tr w:rsidR="002537DD" w:rsidRPr="001C1CD9" w:rsidTr="001C1CD9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7DD" w:rsidRPr="001C1CD9" w:rsidRDefault="002537D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Объемы и источники </w:t>
            </w:r>
            <w:r w:rsidRPr="001C1CD9">
              <w:rPr>
                <w:rFonts w:cs="Arial"/>
                <w:sz w:val="20"/>
                <w:szCs w:val="20"/>
              </w:rPr>
              <w:lastRenderedPageBreak/>
              <w:t xml:space="preserve">финансирования муниципальной программы (в действующих ценах каждого года реализации муниципальной программы) </w:t>
            </w:r>
          </w:p>
          <w:p w:rsidR="002537DD" w:rsidRPr="001C1CD9" w:rsidRDefault="002537D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C1CD9" w:rsidRDefault="002537DD" w:rsidP="004F4DF4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lastRenderedPageBreak/>
              <w:t>Объём финансирования муниципальной программы</w:t>
            </w:r>
            <w:r w:rsidR="001C1CD9" w:rsidRPr="001C1CD9">
              <w:rPr>
                <w:rFonts w:cs="Arial"/>
                <w:sz w:val="20"/>
                <w:szCs w:val="20"/>
              </w:rPr>
              <w:t xml:space="preserve"> </w:t>
            </w:r>
            <w:r w:rsidRPr="001C1CD9">
              <w:rPr>
                <w:rFonts w:cs="Arial"/>
                <w:sz w:val="20"/>
                <w:szCs w:val="20"/>
              </w:rPr>
              <w:t xml:space="preserve">составляет </w:t>
            </w:r>
            <w:r w:rsidR="004F4DF4">
              <w:rPr>
                <w:rFonts w:cs="Arial"/>
                <w:sz w:val="20"/>
                <w:szCs w:val="20"/>
              </w:rPr>
              <w:t>243,35</w:t>
            </w:r>
            <w:r w:rsidRPr="001C1CD9">
              <w:rPr>
                <w:rFonts w:cs="Arial"/>
                <w:sz w:val="20"/>
                <w:szCs w:val="20"/>
              </w:rPr>
              <w:t xml:space="preserve"> тыс.</w:t>
            </w:r>
            <w:r w:rsidR="00D440B8" w:rsidRPr="001C1CD9">
              <w:rPr>
                <w:rFonts w:cs="Arial"/>
                <w:sz w:val="20"/>
                <w:szCs w:val="20"/>
              </w:rPr>
              <w:t xml:space="preserve"> </w:t>
            </w:r>
            <w:r w:rsidRPr="001C1CD9">
              <w:rPr>
                <w:rFonts w:cs="Arial"/>
                <w:sz w:val="20"/>
                <w:szCs w:val="20"/>
              </w:rPr>
              <w:t>руб., в том числе по годам и источникам финансирования:</w:t>
            </w:r>
            <w:r w:rsidRPr="001C1CD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537DD" w:rsidRPr="001C1CD9" w:rsidTr="001C1CD9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C1CD9" w:rsidRDefault="002537D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C1CD9" w:rsidRDefault="002537D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</w:t>
            </w:r>
          </w:p>
          <w:p w:rsidR="002537D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Средства вышестоящих</w:t>
            </w:r>
            <w:r w:rsidR="001C1CD9" w:rsidRPr="001C1CD9">
              <w:rPr>
                <w:rFonts w:cs="Arial"/>
                <w:sz w:val="20"/>
                <w:szCs w:val="20"/>
              </w:rPr>
              <w:t xml:space="preserve"> </w:t>
            </w:r>
            <w:r w:rsidRPr="001C1CD9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Бюджет </w:t>
            </w:r>
            <w:r w:rsidR="0004287E" w:rsidRPr="001C1CD9">
              <w:rPr>
                <w:rFonts w:cs="Arial"/>
                <w:sz w:val="20"/>
                <w:szCs w:val="20"/>
              </w:rPr>
              <w:t>Кривоносовского</w:t>
            </w:r>
            <w:r w:rsidRPr="001C1CD9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A5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1C1CD9" w:rsidRDefault="001D6A5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2537DD" w:rsidRPr="001C1CD9" w:rsidTr="001C1CD9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1C1CD9" w:rsidRDefault="002537D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C1CD9" w:rsidRDefault="002537D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4F4DF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C1CD9" w:rsidRDefault="004F4DF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1C1CD9" w:rsidRDefault="004F4DF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1C1CD9" w:rsidRDefault="00A16B23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3</w:t>
            </w:r>
            <w:r w:rsidR="00BB1AD5" w:rsidRPr="001C1CD9">
              <w:rPr>
                <w:rFonts w:cs="Arial"/>
                <w:sz w:val="20"/>
                <w:szCs w:val="20"/>
              </w:rPr>
              <w:t>0</w:t>
            </w:r>
            <w:r w:rsidR="00A30A73" w:rsidRPr="001C1CD9">
              <w:rPr>
                <w:rFonts w:cs="Arial"/>
                <w:sz w:val="20"/>
                <w:szCs w:val="20"/>
              </w:rPr>
              <w:t>,0</w:t>
            </w:r>
          </w:p>
        </w:tc>
      </w:tr>
      <w:tr w:rsidR="00873B0D" w:rsidRPr="001C1CD9" w:rsidTr="001C1CD9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73B0D" w:rsidRPr="001C1CD9" w:rsidTr="001C1CD9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45568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44</w:t>
            </w:r>
            <w:r w:rsidR="00873B0D" w:rsidRPr="001C1CD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45568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372C8" w:rsidRPr="001C1CD9" w:rsidTr="001C1CD9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2C8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A16B23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A16B23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72C8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372C8" w:rsidRPr="001C1CD9" w:rsidTr="001C1CD9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2C8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E372C8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656467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656467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C8" w:rsidRPr="001C1CD9" w:rsidRDefault="00656467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72C8" w:rsidRPr="001C1CD9" w:rsidRDefault="00656467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73B0D" w:rsidRPr="001C1CD9" w:rsidTr="001C1CD9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4F4DF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4F4DF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0D" w:rsidRPr="001C1CD9" w:rsidRDefault="004F4DF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73B0D" w:rsidRPr="001C1CD9" w:rsidTr="00A608E3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B0D" w:rsidRPr="001C1CD9" w:rsidRDefault="00A16B23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</w:t>
            </w:r>
            <w:r w:rsidR="00873B0D" w:rsidRPr="001C1CD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B0D" w:rsidRPr="001C1CD9" w:rsidRDefault="00A16B23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  <w:r w:rsidR="00873B0D" w:rsidRPr="001C1CD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A608E3" w:rsidRPr="001C1CD9" w:rsidTr="00A608E3">
        <w:trPr>
          <w:trHeight w:val="282"/>
        </w:trPr>
        <w:tc>
          <w:tcPr>
            <w:tcW w:w="1961" w:type="dxa"/>
            <w:tcBorders>
              <w:left w:val="single" w:sz="4" w:space="0" w:color="000000"/>
            </w:tcBorders>
            <w:shd w:val="clear" w:color="auto" w:fill="auto"/>
          </w:tcPr>
          <w:p w:rsidR="00A608E3" w:rsidRPr="001C1CD9" w:rsidRDefault="00A608E3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A608E3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A608E3" w:rsidRPr="001C1CD9" w:rsidTr="001C1CD9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E3" w:rsidRPr="001C1CD9" w:rsidRDefault="00A608E3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Default="00A608E3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E3" w:rsidRPr="001C1CD9" w:rsidRDefault="003D73E4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73B0D" w:rsidRPr="001C1CD9" w:rsidTr="001C1CD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B0D" w:rsidRPr="001C1CD9" w:rsidRDefault="00873B0D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Повышение эффективности</w:t>
            </w:r>
            <w:r w:rsidR="001C1CD9" w:rsidRPr="001C1CD9">
              <w:rPr>
                <w:rFonts w:cs="Arial"/>
                <w:sz w:val="20"/>
                <w:szCs w:val="20"/>
              </w:rPr>
              <w:t xml:space="preserve"> </w:t>
            </w:r>
            <w:r w:rsidRPr="001C1CD9">
              <w:rPr>
                <w:rFonts w:cs="Arial"/>
                <w:sz w:val="20"/>
                <w:szCs w:val="20"/>
              </w:rPr>
              <w:t>использования энергетических ресурсов на территории Кривоносовского сельского поселения Россошанского муниципального района и снижение затрат.</w:t>
            </w:r>
          </w:p>
        </w:tc>
      </w:tr>
    </w:tbl>
    <w:p w:rsidR="00393398" w:rsidRPr="001C1CD9" w:rsidRDefault="00393398" w:rsidP="001C1CD9">
      <w:pPr>
        <w:ind w:firstLine="709"/>
        <w:rPr>
          <w:rFonts w:cs="Arial"/>
        </w:rPr>
        <w:sectPr w:rsidR="00393398" w:rsidRPr="001C1CD9" w:rsidSect="001C1CD9">
          <w:headerReference w:type="default" r:id="rId8"/>
          <w:footerReference w:type="default" r:id="rId9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1C1CD9" w:rsidRPr="001C1CD9" w:rsidRDefault="00393398" w:rsidP="001C1CD9">
      <w:pPr>
        <w:pStyle w:val="2"/>
        <w:ind w:firstLine="709"/>
        <w:jc w:val="both"/>
        <w:rPr>
          <w:b w:val="0"/>
          <w:sz w:val="24"/>
          <w:szCs w:val="24"/>
        </w:rPr>
      </w:pPr>
      <w:r w:rsidRPr="001C1CD9">
        <w:rPr>
          <w:b w:val="0"/>
          <w:sz w:val="24"/>
          <w:szCs w:val="24"/>
        </w:rPr>
        <w:lastRenderedPageBreak/>
        <w:t xml:space="preserve"> </w:t>
      </w:r>
      <w:r w:rsidRPr="001C1CD9">
        <w:rPr>
          <w:b w:val="0"/>
          <w:sz w:val="24"/>
          <w:szCs w:val="24"/>
          <w:lang w:val="en-US"/>
        </w:rPr>
        <w:t>I</w:t>
      </w:r>
      <w:r w:rsidRPr="001C1CD9">
        <w:rPr>
          <w:b w:val="0"/>
          <w:sz w:val="24"/>
          <w:szCs w:val="24"/>
        </w:rPr>
        <w:t>. Общая х</w:t>
      </w:r>
      <w:r w:rsidR="000306B4" w:rsidRPr="001C1CD9">
        <w:rPr>
          <w:b w:val="0"/>
          <w:sz w:val="24"/>
          <w:szCs w:val="24"/>
        </w:rPr>
        <w:t>арактеристика сферы реализации муниципальной п</w:t>
      </w:r>
      <w:r w:rsidRPr="001C1CD9">
        <w:rPr>
          <w:b w:val="0"/>
          <w:sz w:val="24"/>
          <w:szCs w:val="24"/>
        </w:rPr>
        <w:t xml:space="preserve">рограммы </w:t>
      </w:r>
    </w:p>
    <w:p w:rsidR="00393398" w:rsidRPr="001C1CD9" w:rsidRDefault="00393398" w:rsidP="001C1CD9">
      <w:pPr>
        <w:widowControl w:val="0"/>
        <w:autoSpaceDE w:val="0"/>
        <w:ind w:firstLine="709"/>
        <w:rPr>
          <w:rFonts w:cs="Arial"/>
        </w:rPr>
      </w:pPr>
      <w:proofErr w:type="gramStart"/>
      <w:r w:rsidRPr="001C1CD9">
        <w:rPr>
          <w:rFonts w:cs="Arial"/>
        </w:rPr>
        <w:t>Муниципальная программа «</w:t>
      </w:r>
      <w:proofErr w:type="spellStart"/>
      <w:r w:rsidRPr="001C1CD9">
        <w:rPr>
          <w:rFonts w:cs="Arial"/>
        </w:rPr>
        <w:t>Энергоэффективность</w:t>
      </w:r>
      <w:proofErr w:type="spellEnd"/>
      <w:r w:rsidRPr="001C1CD9">
        <w:rPr>
          <w:rFonts w:cs="Arial"/>
        </w:rPr>
        <w:t xml:space="preserve"> и развитие энергетики в </w:t>
      </w:r>
      <w:proofErr w:type="spellStart"/>
      <w:r w:rsidR="0004287E" w:rsidRPr="001C1CD9">
        <w:rPr>
          <w:rFonts w:cs="Arial"/>
        </w:rPr>
        <w:t>Кривоносовском</w:t>
      </w:r>
      <w:proofErr w:type="spellEnd"/>
      <w:r w:rsidRPr="001C1CD9">
        <w:rPr>
          <w:rFonts w:cs="Arial"/>
        </w:rPr>
        <w:t xml:space="preserve"> сельском поселении </w:t>
      </w:r>
      <w:proofErr w:type="spellStart"/>
      <w:r w:rsidRPr="001C1CD9">
        <w:rPr>
          <w:rFonts w:cs="Arial"/>
        </w:rPr>
        <w:t>Россошанского</w:t>
      </w:r>
      <w:proofErr w:type="spellEnd"/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муниципального района Воронежской области</w:t>
      </w:r>
      <w:r w:rsidR="00A608E3">
        <w:rPr>
          <w:rFonts w:cs="Arial"/>
        </w:rPr>
        <w:t>» на 2014-2021</w:t>
      </w:r>
      <w:r w:rsidR="00B81BCB" w:rsidRPr="001C1CD9">
        <w:rPr>
          <w:rFonts w:cs="Arial"/>
        </w:rPr>
        <w:t>гг.</w:t>
      </w:r>
      <w:r w:rsidRPr="001C1CD9">
        <w:rPr>
          <w:rFonts w:cs="Arial"/>
        </w:rPr>
        <w:t xml:space="preserve"> разработана с учётом государственной </w:t>
      </w:r>
      <w:r w:rsidRPr="007967C2">
        <w:rPr>
          <w:rFonts w:cs="Arial"/>
        </w:rPr>
        <w:t>программы «</w:t>
      </w:r>
      <w:proofErr w:type="spellStart"/>
      <w:r w:rsidRPr="007967C2">
        <w:rPr>
          <w:rFonts w:cs="Arial"/>
        </w:rPr>
        <w:t>Энергоэффективность</w:t>
      </w:r>
      <w:proofErr w:type="spellEnd"/>
      <w:r w:rsidRPr="007967C2">
        <w:rPr>
          <w:rFonts w:cs="Arial"/>
        </w:rPr>
        <w:t xml:space="preserve"> и развитие энергетики», утверждённой </w:t>
      </w:r>
      <w:r w:rsidR="007967C2" w:rsidRPr="007967C2">
        <w:rPr>
          <w:rFonts w:cs="Arial"/>
        </w:rPr>
        <w:t>Постановлением</w:t>
      </w:r>
      <w:r w:rsidRPr="007967C2">
        <w:rPr>
          <w:rFonts w:cs="Arial"/>
        </w:rPr>
        <w:t xml:space="preserve"> Правительства Российской Федерации от </w:t>
      </w:r>
      <w:r w:rsidR="007967C2" w:rsidRPr="007967C2">
        <w:rPr>
          <w:rFonts w:cs="Arial"/>
        </w:rPr>
        <w:t>15</w:t>
      </w:r>
      <w:r w:rsidRPr="007967C2">
        <w:rPr>
          <w:rFonts w:cs="Arial"/>
        </w:rPr>
        <w:t>.04.201</w:t>
      </w:r>
      <w:r w:rsidR="007967C2" w:rsidRPr="007967C2">
        <w:rPr>
          <w:rFonts w:cs="Arial"/>
        </w:rPr>
        <w:t>4</w:t>
      </w:r>
      <w:r w:rsidRPr="007967C2">
        <w:rPr>
          <w:rFonts w:cs="Arial"/>
        </w:rPr>
        <w:t xml:space="preserve"> №</w:t>
      </w:r>
      <w:r w:rsidR="007967C2" w:rsidRPr="007967C2">
        <w:rPr>
          <w:rFonts w:cs="Arial"/>
        </w:rPr>
        <w:t>321 «Об утверждении государственной программы Российской Федерации «</w:t>
      </w:r>
      <w:proofErr w:type="spellStart"/>
      <w:r w:rsidR="007967C2" w:rsidRPr="007967C2">
        <w:rPr>
          <w:rFonts w:cs="Arial"/>
        </w:rPr>
        <w:t>Энергоэффективность</w:t>
      </w:r>
      <w:proofErr w:type="spellEnd"/>
      <w:r w:rsidR="007967C2" w:rsidRPr="007967C2">
        <w:rPr>
          <w:rFonts w:cs="Arial"/>
        </w:rPr>
        <w:t xml:space="preserve"> и развитие энергетики»</w:t>
      </w:r>
      <w:r w:rsidRPr="007967C2">
        <w:rPr>
          <w:rFonts w:cs="Arial"/>
        </w:rPr>
        <w:t>, а также во исполнение Федерального закона от 23.11.2009 №261-ФЗ «Об энергосбережении и о повышении энергетической эффективности</w:t>
      </w:r>
      <w:proofErr w:type="gramEnd"/>
      <w:r w:rsidRPr="007967C2">
        <w:rPr>
          <w:rFonts w:cs="Arial"/>
        </w:rPr>
        <w:t xml:space="preserve"> и о внесении</w:t>
      </w:r>
      <w:r w:rsidRPr="001C1CD9">
        <w:rPr>
          <w:rFonts w:cs="Arial"/>
        </w:rPr>
        <w:t xml:space="preserve"> изменений в отдельные законодательные акты Российской Федерации».</w:t>
      </w:r>
    </w:p>
    <w:p w:rsidR="00393398" w:rsidRPr="001C1CD9" w:rsidRDefault="00393398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поселения.</w:t>
      </w:r>
    </w:p>
    <w:p w:rsidR="00393398" w:rsidRPr="001C1CD9" w:rsidRDefault="00393398" w:rsidP="001C1CD9">
      <w:pPr>
        <w:widowControl w:val="0"/>
        <w:autoSpaceDE w:val="0"/>
        <w:ind w:firstLine="709"/>
        <w:rPr>
          <w:rFonts w:cs="Arial"/>
        </w:rPr>
      </w:pPr>
      <w:proofErr w:type="gramStart"/>
      <w:r w:rsidRPr="001C1CD9">
        <w:rPr>
          <w:rFonts w:cs="Arial"/>
        </w:rPr>
        <w:t xml:space="preserve">Реализуемые в последние годы на территории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393398" w:rsidRPr="001C1CD9" w:rsidRDefault="00393398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1C1CD9" w:rsidRDefault="00393398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 Россошанского муниципального района. </w:t>
      </w:r>
    </w:p>
    <w:p w:rsidR="001C1CD9" w:rsidRPr="001C1CD9" w:rsidRDefault="00393398" w:rsidP="001C1CD9">
      <w:pPr>
        <w:widowControl w:val="0"/>
        <w:autoSpaceDE w:val="0"/>
        <w:ind w:firstLine="709"/>
        <w:rPr>
          <w:rFonts w:cs="Arial"/>
        </w:rPr>
      </w:pPr>
      <w:proofErr w:type="gramStart"/>
      <w:r w:rsidRPr="001C1CD9">
        <w:rPr>
          <w:rFonts w:cs="Arial"/>
        </w:rPr>
        <w:t xml:space="preserve">Общий вклад программы в экономическое развитие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1C1CD9" w:rsidRPr="001C1CD9">
        <w:rPr>
          <w:rFonts w:cs="Arial"/>
        </w:rPr>
        <w:t xml:space="preserve"> </w:t>
      </w:r>
      <w:proofErr w:type="gramEnd"/>
    </w:p>
    <w:p w:rsidR="001C1CD9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>2. Приоритеты муниципальной</w:t>
      </w: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Pr="001C1CD9" w:rsidRDefault="001C1CD9" w:rsidP="001C1CD9">
      <w:pPr>
        <w:pStyle w:val="Default"/>
        <w:ind w:firstLine="709"/>
        <w:jc w:val="both"/>
      </w:pPr>
      <w:r w:rsidRPr="001C1CD9">
        <w:t xml:space="preserve"> </w:t>
      </w:r>
      <w:r w:rsidR="00393398" w:rsidRPr="001C1CD9">
        <w:t xml:space="preserve"> </w:t>
      </w:r>
      <w:proofErr w:type="gramStart"/>
      <w:r w:rsidR="00393398" w:rsidRPr="001C1CD9">
        <w:t>Основными приоритетами муниципальной</w:t>
      </w:r>
      <w:r w:rsidRPr="001C1CD9">
        <w:t xml:space="preserve"> </w:t>
      </w:r>
      <w:r w:rsidR="00393398" w:rsidRPr="001C1CD9">
        <w:t xml:space="preserve">политики в сфере энергосбережения является: развитие эффективной и ресурсосберегающей экономики на территории </w:t>
      </w:r>
      <w:r w:rsidR="0004287E" w:rsidRPr="001C1CD9">
        <w:t>Кривоносовского</w:t>
      </w:r>
      <w:r w:rsidR="00393398" w:rsidRPr="001C1CD9">
        <w:t xml:space="preserve"> сельского поселения Россошанского муниципального района, а также роста уровня и качества жизни населения за счет </w:t>
      </w:r>
      <w:r w:rsidR="00393398" w:rsidRPr="001C1CD9">
        <w:lastRenderedPageBreak/>
        <w:t>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393398" w:rsidRPr="001C1CD9" w:rsidRDefault="001C1CD9" w:rsidP="001C1CD9">
      <w:pPr>
        <w:pStyle w:val="ConsPlusCel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 xml:space="preserve"> </w:t>
      </w:r>
      <w:r w:rsidR="00393398" w:rsidRPr="001C1CD9">
        <w:rPr>
          <w:sz w:val="24"/>
          <w:szCs w:val="24"/>
        </w:rPr>
        <w:t>В числе приоритетов определены следующие направления:</w:t>
      </w:r>
    </w:p>
    <w:p w:rsidR="00393398" w:rsidRPr="001C1CD9" w:rsidRDefault="00393398" w:rsidP="001C1CD9">
      <w:pPr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-обеспечение надежного, безопасного, бездефицитного энергоснабжения развития экономики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Россошанского муниципального района;</w:t>
      </w:r>
    </w:p>
    <w:p w:rsidR="00393398" w:rsidRPr="001C1CD9" w:rsidRDefault="00393398" w:rsidP="001C1CD9">
      <w:pPr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-активное вовлечение всех групп потребителей в </w:t>
      </w:r>
      <w:proofErr w:type="spellStart"/>
      <w:r w:rsidRPr="001C1CD9">
        <w:rPr>
          <w:rFonts w:cs="Arial"/>
        </w:rPr>
        <w:t>энерго</w:t>
      </w:r>
      <w:proofErr w:type="spellEnd"/>
      <w:r w:rsidRPr="001C1CD9">
        <w:rPr>
          <w:rFonts w:cs="Arial"/>
        </w:rPr>
        <w:t>-, ресурсосбережение;</w:t>
      </w:r>
    </w:p>
    <w:p w:rsidR="001C1CD9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 xml:space="preserve">-уменьшение негативного воздействия энергетического хозяйства </w:t>
      </w:r>
      <w:r w:rsidR="0004287E" w:rsidRPr="001C1CD9">
        <w:rPr>
          <w:rFonts w:cs="Arial"/>
        </w:rPr>
        <w:t>Кривоносовского</w:t>
      </w:r>
      <w:r w:rsidR="00393398" w:rsidRPr="001C1CD9">
        <w:rPr>
          <w:rFonts w:cs="Arial"/>
        </w:rPr>
        <w:t xml:space="preserve"> сельского поселения Россошанского муниципального района</w:t>
      </w: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>на окружающую среду.</w:t>
      </w:r>
    </w:p>
    <w:p w:rsidR="001C1CD9" w:rsidRPr="001C1CD9" w:rsidRDefault="00393398" w:rsidP="001C1CD9">
      <w:pPr>
        <w:pStyle w:val="ConsPlusCel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Pr="001C1CD9" w:rsidRDefault="00393398" w:rsidP="001C1CD9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C1CD9">
        <w:rPr>
          <w:rFonts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поселения;</w:t>
      </w:r>
    </w:p>
    <w:p w:rsidR="00393398" w:rsidRPr="001C1CD9" w:rsidRDefault="00393398" w:rsidP="001C1CD9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C1CD9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1C1CD9" w:rsidRDefault="00393398" w:rsidP="001C1CD9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C1CD9">
        <w:rPr>
          <w:rFonts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на энергосберегающий путь развития;</w:t>
      </w:r>
    </w:p>
    <w:p w:rsidR="001C1CD9" w:rsidRPr="001C1CD9" w:rsidRDefault="00393398" w:rsidP="001C1CD9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C1CD9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1C1CD9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>Для достижения поставленных целей необходимо решение следующих задач:</w:t>
      </w:r>
    </w:p>
    <w:p w:rsidR="00393398" w:rsidRPr="001C1CD9" w:rsidRDefault="00393398" w:rsidP="001C1CD9">
      <w:pPr>
        <w:numPr>
          <w:ilvl w:val="0"/>
          <w:numId w:val="4"/>
        </w:numPr>
        <w:ind w:left="0" w:firstLine="709"/>
        <w:rPr>
          <w:rFonts w:cs="Arial"/>
        </w:rPr>
      </w:pPr>
      <w:r w:rsidRPr="001C1CD9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1C1CD9" w:rsidRDefault="00393398" w:rsidP="001C1CD9">
      <w:pPr>
        <w:numPr>
          <w:ilvl w:val="0"/>
          <w:numId w:val="4"/>
        </w:numPr>
        <w:ind w:left="0" w:firstLine="709"/>
        <w:rPr>
          <w:rFonts w:cs="Arial"/>
        </w:rPr>
      </w:pPr>
      <w:r w:rsidRPr="001C1CD9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1C1CD9" w:rsidRDefault="00393398" w:rsidP="001C1CD9">
      <w:pPr>
        <w:numPr>
          <w:ilvl w:val="0"/>
          <w:numId w:val="4"/>
        </w:numPr>
        <w:ind w:left="0" w:firstLine="709"/>
        <w:rPr>
          <w:rFonts w:cs="Arial"/>
        </w:rPr>
      </w:pPr>
      <w:r w:rsidRPr="001C1CD9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393398" w:rsidRPr="001C1CD9" w:rsidRDefault="00393398" w:rsidP="001C1CD9">
      <w:pPr>
        <w:numPr>
          <w:ilvl w:val="0"/>
          <w:numId w:val="4"/>
        </w:numPr>
        <w:ind w:left="0" w:firstLine="709"/>
        <w:rPr>
          <w:rFonts w:cs="Arial"/>
        </w:rPr>
      </w:pPr>
      <w:r w:rsidRPr="001C1CD9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1C1CD9" w:rsidRDefault="00393398" w:rsidP="001C1CD9">
      <w:pPr>
        <w:numPr>
          <w:ilvl w:val="0"/>
          <w:numId w:val="4"/>
        </w:numPr>
        <w:ind w:left="0" w:firstLine="709"/>
        <w:rPr>
          <w:rFonts w:cs="Arial"/>
        </w:rPr>
      </w:pPr>
      <w:r w:rsidRPr="001C1CD9">
        <w:rPr>
          <w:rFonts w:cs="Arial"/>
        </w:rPr>
        <w:t>обеспечение учета всего объема потребляемых энергетических ресурсов;</w:t>
      </w:r>
    </w:p>
    <w:p w:rsidR="001C1CD9" w:rsidRPr="001C1CD9" w:rsidRDefault="00393398" w:rsidP="001C1CD9">
      <w:pPr>
        <w:numPr>
          <w:ilvl w:val="0"/>
          <w:numId w:val="4"/>
        </w:numPr>
        <w:ind w:left="0" w:firstLine="709"/>
        <w:rPr>
          <w:rFonts w:cs="Arial"/>
        </w:rPr>
      </w:pPr>
      <w:r w:rsidRPr="001C1CD9">
        <w:rPr>
          <w:rFonts w:cs="Arial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1C1CD9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>К целевым показателям (индикаторам) муниципальной программы относится:</w:t>
      </w:r>
    </w:p>
    <w:p w:rsidR="00393398" w:rsidRPr="001C1CD9" w:rsidRDefault="001F3D57" w:rsidP="001C1CD9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C1CD9">
        <w:rPr>
          <w:rFonts w:cs="Arial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1C1CD9">
        <w:rPr>
          <w:rFonts w:cs="Arial"/>
        </w:rPr>
        <w:t>которую</w:t>
      </w:r>
      <w:proofErr w:type="gramEnd"/>
      <w:r w:rsidRPr="001C1CD9">
        <w:rPr>
          <w:rFonts w:cs="Arial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</w:t>
      </w:r>
      <w:r w:rsidR="00393398" w:rsidRPr="001C1CD9">
        <w:rPr>
          <w:rFonts w:cs="Arial"/>
        </w:rPr>
        <w:t>;</w:t>
      </w:r>
    </w:p>
    <w:p w:rsidR="00393398" w:rsidRPr="001C1CD9" w:rsidRDefault="00393398" w:rsidP="001C1CD9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C1CD9">
        <w:rPr>
          <w:rFonts w:cs="Arial"/>
        </w:rPr>
        <w:lastRenderedPageBreak/>
        <w:t xml:space="preserve"> </w:t>
      </w:r>
      <w:r w:rsidR="001F3D57" w:rsidRPr="001C1CD9">
        <w:rPr>
          <w:rFonts w:cs="Arial"/>
        </w:rPr>
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Pr="001C1CD9">
        <w:rPr>
          <w:rFonts w:cs="Arial"/>
        </w:rPr>
        <w:t>;</w:t>
      </w:r>
    </w:p>
    <w:p w:rsidR="00393398" w:rsidRPr="001C1CD9" w:rsidRDefault="00393398" w:rsidP="001C1CD9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1F3D57" w:rsidRPr="001C1CD9">
        <w:rPr>
          <w:rFonts w:cs="Arial"/>
        </w:rPr>
        <w:t xml:space="preserve">доля ламп энергосберегающего типа в общем числе </w:t>
      </w:r>
      <w:proofErr w:type="spellStart"/>
      <w:r w:rsidR="001F3D57" w:rsidRPr="001C1CD9">
        <w:rPr>
          <w:rFonts w:cs="Arial"/>
        </w:rPr>
        <w:t>светоточек</w:t>
      </w:r>
      <w:proofErr w:type="spellEnd"/>
      <w:r w:rsidR="001F3D57" w:rsidRPr="001C1CD9">
        <w:rPr>
          <w:rFonts w:cs="Arial"/>
        </w:rPr>
        <w:t xml:space="preserve"> уличного освещения</w:t>
      </w:r>
      <w:r w:rsidRPr="001C1CD9">
        <w:rPr>
          <w:rFonts w:cs="Arial"/>
        </w:rPr>
        <w:t>;</w:t>
      </w:r>
    </w:p>
    <w:p w:rsidR="00393398" w:rsidRPr="001C1CD9" w:rsidRDefault="00DA43D1" w:rsidP="001C1CD9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C1CD9">
        <w:rPr>
          <w:rFonts w:cs="Arial"/>
        </w:rPr>
        <w:t xml:space="preserve">доля объемов тепловой энергии (далее - ТЭ), </w:t>
      </w:r>
      <w:r w:rsidR="0056045A" w:rsidRPr="001C1CD9">
        <w:rPr>
          <w:rFonts w:cs="Arial"/>
        </w:rPr>
        <w:t xml:space="preserve">потребляемой (используемой) муниципальными учреждениями, </w:t>
      </w:r>
      <w:r w:rsidRPr="001C1CD9">
        <w:rPr>
          <w:rFonts w:cs="Arial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1C1CD9">
        <w:rPr>
          <w:rFonts w:cs="Arial"/>
        </w:rPr>
        <w:t xml:space="preserve">муниципальными учреждениями </w:t>
      </w:r>
      <w:r w:rsidRPr="001C1CD9">
        <w:rPr>
          <w:rFonts w:cs="Arial"/>
        </w:rPr>
        <w:t xml:space="preserve">на территории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</w:t>
      </w:r>
      <w:r w:rsidR="00393398" w:rsidRPr="001C1CD9">
        <w:rPr>
          <w:rFonts w:cs="Arial"/>
        </w:rPr>
        <w:t>.</w:t>
      </w:r>
    </w:p>
    <w:p w:rsidR="00393398" w:rsidRPr="001C1CD9" w:rsidRDefault="0056045A" w:rsidP="001C1CD9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C1CD9">
        <w:rPr>
          <w:rFonts w:cs="Arial"/>
        </w:rPr>
        <w:t>д</w:t>
      </w:r>
      <w:r w:rsidR="00DA43D1" w:rsidRPr="001C1CD9">
        <w:rPr>
          <w:rFonts w:cs="Arial"/>
        </w:rPr>
        <w:t>оля объемов воды, потребляемой (используемой) муниципальными учреждениями,</w:t>
      </w:r>
      <w:r w:rsidR="001C1CD9" w:rsidRPr="001C1CD9">
        <w:rPr>
          <w:rFonts w:cs="Arial"/>
        </w:rPr>
        <w:t xml:space="preserve"> </w:t>
      </w:r>
      <w:r w:rsidR="00DA43D1" w:rsidRPr="001C1CD9">
        <w:rPr>
          <w:rFonts w:cs="Arial"/>
        </w:rPr>
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04287E" w:rsidRPr="001C1CD9">
        <w:rPr>
          <w:rFonts w:cs="Arial"/>
        </w:rPr>
        <w:t>Кривоносовского</w:t>
      </w:r>
      <w:r w:rsidR="00DA43D1" w:rsidRPr="001C1CD9">
        <w:rPr>
          <w:rFonts w:cs="Arial"/>
        </w:rPr>
        <w:t xml:space="preserve"> сельского поселения</w:t>
      </w:r>
    </w:p>
    <w:p w:rsidR="0056045A" w:rsidRPr="001C1CD9" w:rsidRDefault="0056045A" w:rsidP="001C1CD9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C1CD9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393398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>Общий срок реализации муниципальной программы р</w:t>
      </w:r>
      <w:r w:rsidR="00684DD4">
        <w:rPr>
          <w:rFonts w:cs="Arial"/>
        </w:rPr>
        <w:t>ассчитан на период с 2014 по 2021</w:t>
      </w:r>
      <w:r w:rsidR="00393398" w:rsidRPr="001C1CD9">
        <w:rPr>
          <w:rFonts w:cs="Arial"/>
        </w:rPr>
        <w:t xml:space="preserve"> год.</w:t>
      </w:r>
      <w:r w:rsidR="00B81BCB" w:rsidRPr="001C1CD9">
        <w:rPr>
          <w:rFonts w:cs="Arial"/>
        </w:rPr>
        <w:t xml:space="preserve"> </w:t>
      </w:r>
    </w:p>
    <w:p w:rsidR="00393398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393398" w:rsidRPr="001C1CD9">
        <w:rPr>
          <w:rFonts w:cs="Arial"/>
        </w:rPr>
        <w:t xml:space="preserve">Основной ожидаемый результат муниципальной программы: </w:t>
      </w:r>
    </w:p>
    <w:p w:rsidR="001C1CD9" w:rsidRPr="001C1CD9" w:rsidRDefault="00393398" w:rsidP="001C1CD9">
      <w:pPr>
        <w:ind w:firstLine="709"/>
        <w:rPr>
          <w:rFonts w:cs="Arial"/>
        </w:rPr>
      </w:pPr>
      <w:r w:rsidRPr="001C1CD9">
        <w:rPr>
          <w:rFonts w:cs="Arial"/>
        </w:rPr>
        <w:t>- повышение эффективности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 xml:space="preserve">использования энергетических ресурсов на территории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 Россошанского муниципального района и снижение затрат.</w:t>
      </w:r>
      <w:r w:rsidR="00B81BCB" w:rsidRPr="001C1CD9">
        <w:rPr>
          <w:rFonts w:cs="Arial"/>
        </w:rPr>
        <w:t xml:space="preserve"> </w:t>
      </w:r>
    </w:p>
    <w:p w:rsidR="001C1CD9" w:rsidRPr="001C1CD9" w:rsidRDefault="00393398" w:rsidP="001C1CD9">
      <w:pPr>
        <w:ind w:firstLine="709"/>
        <w:rPr>
          <w:rFonts w:cs="Arial"/>
        </w:rPr>
      </w:pPr>
      <w:r w:rsidRPr="001C1CD9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1C1CD9" w:rsidRPr="001C1CD9">
        <w:rPr>
          <w:rFonts w:cs="Arial"/>
        </w:rPr>
        <w:t xml:space="preserve"> </w:t>
      </w:r>
    </w:p>
    <w:p w:rsidR="00393398" w:rsidRPr="001C1CD9" w:rsidRDefault="00393398" w:rsidP="001C1CD9">
      <w:pPr>
        <w:pStyle w:val="ConsPlusNorma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>В рамках Программы выделение подпрограмм нецелесообразно.</w:t>
      </w:r>
    </w:p>
    <w:p w:rsidR="00393398" w:rsidRPr="001C1CD9" w:rsidRDefault="00393398" w:rsidP="001C1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CD9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1C1CD9">
        <w:rPr>
          <w:sz w:val="24"/>
          <w:szCs w:val="24"/>
        </w:rPr>
        <w:t>энергоэффективность</w:t>
      </w:r>
      <w:proofErr w:type="spellEnd"/>
      <w:r w:rsidRPr="001C1CD9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1C1CD9" w:rsidRDefault="00393398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1C1CD9" w:rsidRDefault="00393398" w:rsidP="001C1CD9">
      <w:pPr>
        <w:ind w:firstLine="709"/>
        <w:rPr>
          <w:rFonts w:cs="Arial"/>
        </w:rPr>
      </w:pPr>
      <w:r w:rsidRPr="001C1CD9">
        <w:rPr>
          <w:rFonts w:cs="Arial"/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1C1CD9">
        <w:rPr>
          <w:rFonts w:cs="Arial"/>
          <w:color w:val="000000"/>
        </w:rPr>
        <w:t>.</w:t>
      </w:r>
      <w:r w:rsidRPr="001C1CD9">
        <w:rPr>
          <w:rFonts w:cs="Arial"/>
          <w:color w:val="000000"/>
        </w:rPr>
        <w:t xml:space="preserve"> </w:t>
      </w:r>
    </w:p>
    <w:p w:rsidR="00393398" w:rsidRPr="001C1CD9" w:rsidRDefault="00393398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1C1CD9">
        <w:rPr>
          <w:rFonts w:cs="Arial"/>
        </w:rPr>
        <w:t>в</w:t>
      </w:r>
      <w:proofErr w:type="gramEnd"/>
      <w:r w:rsidRPr="001C1CD9">
        <w:rPr>
          <w:rFonts w:cs="Arial"/>
        </w:rPr>
        <w:t xml:space="preserve"> </w:t>
      </w:r>
      <w:proofErr w:type="gramStart"/>
      <w:r w:rsidRPr="001C1CD9">
        <w:rPr>
          <w:rFonts w:cs="Arial"/>
        </w:rPr>
        <w:t>модернизация</w:t>
      </w:r>
      <w:proofErr w:type="gramEnd"/>
      <w:r w:rsidRPr="001C1CD9">
        <w:rPr>
          <w:rFonts w:cs="Arial"/>
        </w:rPr>
        <w:t xml:space="preserve"> уличного освещения – устройство фонарных линий. </w:t>
      </w:r>
    </w:p>
    <w:p w:rsidR="001C1CD9" w:rsidRPr="001C1CD9" w:rsidRDefault="00393398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1C1CD9">
        <w:rPr>
          <w:rFonts w:cs="Arial"/>
          <w:color w:val="000000"/>
        </w:rPr>
        <w:t>энергоэффективностью</w:t>
      </w:r>
      <w:proofErr w:type="spellEnd"/>
      <w:r w:rsidRPr="001C1CD9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1C1CD9">
        <w:rPr>
          <w:rFonts w:cs="Arial"/>
          <w:color w:val="000000"/>
        </w:rPr>
        <w:t>соцсферы</w:t>
      </w:r>
      <w:proofErr w:type="spellEnd"/>
      <w:r w:rsidRPr="001C1CD9">
        <w:rPr>
          <w:rFonts w:cs="Arial"/>
          <w:color w:val="000000"/>
        </w:rPr>
        <w:t xml:space="preserve">, снижения техногенной нагрузки ТЭК на окружающую среду, сохранения энергетической </w:t>
      </w:r>
      <w:r w:rsidRPr="001C1CD9">
        <w:rPr>
          <w:rFonts w:cs="Arial"/>
          <w:color w:val="000000"/>
        </w:rPr>
        <w:lastRenderedPageBreak/>
        <w:t>безопасности.</w:t>
      </w:r>
    </w:p>
    <w:p w:rsidR="00BA56E0" w:rsidRPr="001C1CD9" w:rsidRDefault="00BA56E0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Основное мероприятие 1. Э</w:t>
      </w:r>
      <w:r w:rsidRPr="001C1CD9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393398" w:rsidRPr="001C1CD9" w:rsidRDefault="001C1CD9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</w:rPr>
        <w:t xml:space="preserve"> </w:t>
      </w:r>
    </w:p>
    <w:p w:rsidR="00393398" w:rsidRPr="001C1CD9" w:rsidRDefault="00393398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 xml:space="preserve">Муниципальный жилой фонд </w:t>
      </w:r>
      <w:r w:rsidR="00A23B89" w:rsidRPr="001C1CD9">
        <w:rPr>
          <w:rFonts w:cs="Arial"/>
          <w:color w:val="000000"/>
        </w:rPr>
        <w:t>0,3</w:t>
      </w:r>
      <w:r w:rsidRPr="001C1CD9">
        <w:rPr>
          <w:rFonts w:cs="Arial"/>
          <w:color w:val="000000"/>
        </w:rPr>
        <w:t xml:space="preserve"> тыс. м</w:t>
      </w:r>
      <w:proofErr w:type="gramStart"/>
      <w:r w:rsidRPr="001C1CD9">
        <w:rPr>
          <w:rFonts w:cs="Arial"/>
          <w:color w:val="000000"/>
        </w:rPr>
        <w:t>2</w:t>
      </w:r>
      <w:proofErr w:type="gramEnd"/>
      <w:r w:rsidRPr="001C1CD9">
        <w:rPr>
          <w:rFonts w:cs="Arial"/>
          <w:color w:val="000000"/>
        </w:rPr>
        <w:t xml:space="preserve"> (</w:t>
      </w:r>
      <w:r w:rsidR="00AA788E" w:rsidRPr="001C1CD9">
        <w:rPr>
          <w:rFonts w:cs="Arial"/>
          <w:color w:val="000000"/>
        </w:rPr>
        <w:t xml:space="preserve">1,2 </w:t>
      </w:r>
      <w:r w:rsidRPr="001C1CD9">
        <w:rPr>
          <w:rFonts w:cs="Arial"/>
          <w:color w:val="000000"/>
        </w:rPr>
        <w:t>% от общего жилищного фонда);</w:t>
      </w:r>
    </w:p>
    <w:p w:rsidR="00293FB8" w:rsidRPr="001C1CD9" w:rsidRDefault="00393398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>частный – 2</w:t>
      </w:r>
      <w:r w:rsidR="00AA788E" w:rsidRPr="001C1CD9">
        <w:rPr>
          <w:rFonts w:cs="Arial"/>
          <w:color w:val="000000"/>
        </w:rPr>
        <w:t xml:space="preserve">4,8 </w:t>
      </w:r>
      <w:r w:rsidRPr="001C1CD9">
        <w:rPr>
          <w:rFonts w:cs="Arial"/>
          <w:color w:val="000000"/>
        </w:rPr>
        <w:t>тыс. м</w:t>
      </w:r>
      <w:proofErr w:type="gramStart"/>
      <w:r w:rsidRPr="001C1CD9">
        <w:rPr>
          <w:rFonts w:cs="Arial"/>
          <w:color w:val="000000"/>
        </w:rPr>
        <w:t>2</w:t>
      </w:r>
      <w:proofErr w:type="gramEnd"/>
      <w:r w:rsidRPr="001C1CD9">
        <w:rPr>
          <w:rFonts w:cs="Arial"/>
          <w:color w:val="000000"/>
        </w:rPr>
        <w:t xml:space="preserve"> (</w:t>
      </w:r>
      <w:r w:rsidR="00AA788E" w:rsidRPr="001C1CD9">
        <w:rPr>
          <w:rFonts w:cs="Arial"/>
          <w:color w:val="000000"/>
        </w:rPr>
        <w:t>98,8</w:t>
      </w:r>
      <w:r w:rsidRPr="001C1CD9">
        <w:rPr>
          <w:rFonts w:cs="Arial"/>
          <w:color w:val="000000"/>
        </w:rPr>
        <w:t xml:space="preserve">% от общего жилищного фонда). Ветхого и аварийного жилищного фонда на территории </w:t>
      </w:r>
      <w:r w:rsidR="0004287E" w:rsidRPr="001C1CD9">
        <w:rPr>
          <w:rFonts w:cs="Arial"/>
          <w:color w:val="000000"/>
        </w:rPr>
        <w:t>Кривоносовского</w:t>
      </w:r>
      <w:r w:rsidRPr="001C1CD9">
        <w:rPr>
          <w:rFonts w:cs="Arial"/>
          <w:color w:val="000000"/>
        </w:rPr>
        <w:t xml:space="preserve"> сельского поселения нет.</w:t>
      </w:r>
    </w:p>
    <w:p w:rsidR="001C1CD9" w:rsidRPr="001C1CD9" w:rsidRDefault="00293FB8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 xml:space="preserve">Частный сектор </w:t>
      </w:r>
      <w:r w:rsidR="0004287E" w:rsidRPr="001C1CD9">
        <w:rPr>
          <w:rFonts w:cs="Arial"/>
          <w:color w:val="000000"/>
        </w:rPr>
        <w:t>Кривоносовского</w:t>
      </w:r>
      <w:r w:rsidR="007D7A82" w:rsidRPr="001C1CD9">
        <w:rPr>
          <w:rFonts w:cs="Arial"/>
          <w:color w:val="000000"/>
        </w:rPr>
        <w:t xml:space="preserve"> сельского поселения </w:t>
      </w:r>
      <w:r w:rsidRPr="001C1CD9">
        <w:rPr>
          <w:rFonts w:cs="Arial"/>
          <w:color w:val="000000"/>
        </w:rPr>
        <w:t>оснащен на 100% индивидуальными приборами учета электроэнергии (ЭЭ) и</w:t>
      </w:r>
      <w:r w:rsidR="001C1CD9" w:rsidRPr="001C1CD9">
        <w:rPr>
          <w:rFonts w:cs="Arial"/>
          <w:color w:val="000000"/>
        </w:rPr>
        <w:t xml:space="preserve"> </w:t>
      </w:r>
      <w:r w:rsidRPr="001C1CD9">
        <w:rPr>
          <w:rFonts w:cs="Arial"/>
          <w:color w:val="000000"/>
        </w:rPr>
        <w:t>приборами учета потребления природного газа.</w:t>
      </w:r>
      <w:r w:rsidR="007D7A82" w:rsidRPr="001C1CD9">
        <w:rPr>
          <w:rFonts w:cs="Arial"/>
          <w:color w:val="000000"/>
        </w:rPr>
        <w:t xml:space="preserve"> Мероприятиями по энергосбережению и </w:t>
      </w:r>
      <w:proofErr w:type="spellStart"/>
      <w:r w:rsidR="007D7A82" w:rsidRPr="001C1CD9">
        <w:rPr>
          <w:rFonts w:cs="Arial"/>
          <w:color w:val="000000"/>
        </w:rPr>
        <w:t>энергоэффективности</w:t>
      </w:r>
      <w:proofErr w:type="spellEnd"/>
      <w:r w:rsidR="007D7A82" w:rsidRPr="001C1CD9">
        <w:rPr>
          <w:rFonts w:cs="Arial"/>
          <w:color w:val="000000"/>
        </w:rPr>
        <w:t xml:space="preserve"> следует определить у</w:t>
      </w:r>
      <w:r w:rsidR="008E3A73" w:rsidRPr="001C1CD9">
        <w:rPr>
          <w:rFonts w:cs="Arial"/>
          <w:color w:val="000000"/>
        </w:rPr>
        <w:t>становк</w:t>
      </w:r>
      <w:r w:rsidR="006467C8" w:rsidRPr="001C1CD9">
        <w:rPr>
          <w:rFonts w:cs="Arial"/>
          <w:color w:val="000000"/>
        </w:rPr>
        <w:t>у</w:t>
      </w:r>
      <w:r w:rsidR="008E3A73" w:rsidRPr="001C1CD9">
        <w:rPr>
          <w:rFonts w:cs="Arial"/>
          <w:color w:val="000000"/>
        </w:rPr>
        <w:t xml:space="preserve"> индивидуальных приборов учета холодного водоснабжения в частных домовладениях</w:t>
      </w:r>
      <w:r w:rsidR="00393398" w:rsidRPr="001C1CD9">
        <w:rPr>
          <w:rFonts w:cs="Arial"/>
          <w:color w:val="000000"/>
        </w:rPr>
        <w:t>.</w:t>
      </w:r>
    </w:p>
    <w:p w:rsidR="001C1CD9" w:rsidRPr="001C1CD9" w:rsidRDefault="00BA56E0" w:rsidP="001C1CD9">
      <w:pPr>
        <w:pStyle w:val="ConsPlusNorma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>М</w:t>
      </w:r>
      <w:r w:rsidR="00393398" w:rsidRPr="001C1CD9">
        <w:rPr>
          <w:sz w:val="24"/>
          <w:szCs w:val="24"/>
        </w:rPr>
        <w:t xml:space="preserve">ероприятия </w:t>
      </w:r>
      <w:r w:rsidR="008E3A73" w:rsidRPr="001C1CD9">
        <w:rPr>
          <w:sz w:val="24"/>
          <w:szCs w:val="24"/>
        </w:rPr>
        <w:t>по повышению энергетической эффективности жилищного фонда указан</w:t>
      </w:r>
      <w:r w:rsidR="00393398" w:rsidRPr="001C1CD9">
        <w:rPr>
          <w:sz w:val="24"/>
          <w:szCs w:val="24"/>
        </w:rPr>
        <w:t>ы в таблице 1</w:t>
      </w:r>
      <w:r w:rsidR="003A3639" w:rsidRPr="001C1CD9">
        <w:rPr>
          <w:sz w:val="24"/>
          <w:szCs w:val="24"/>
        </w:rPr>
        <w:t xml:space="preserve"> </w:t>
      </w:r>
    </w:p>
    <w:p w:rsidR="00393398" w:rsidRPr="001C1CD9" w:rsidRDefault="00393398" w:rsidP="001C1CD9">
      <w:pPr>
        <w:pStyle w:val="ConsPlusNorma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>Таблица 1</w:t>
      </w:r>
    </w:p>
    <w:tbl>
      <w:tblPr>
        <w:tblW w:w="10551" w:type="dxa"/>
        <w:jc w:val="right"/>
        <w:tblLayout w:type="fixed"/>
        <w:tblLook w:val="0000"/>
      </w:tblPr>
      <w:tblGrid>
        <w:gridCol w:w="392"/>
        <w:gridCol w:w="1276"/>
        <w:gridCol w:w="567"/>
        <w:gridCol w:w="708"/>
        <w:gridCol w:w="709"/>
        <w:gridCol w:w="709"/>
        <w:gridCol w:w="709"/>
        <w:gridCol w:w="708"/>
        <w:gridCol w:w="839"/>
        <w:gridCol w:w="579"/>
        <w:gridCol w:w="709"/>
        <w:gridCol w:w="708"/>
        <w:gridCol w:w="1087"/>
        <w:gridCol w:w="851"/>
      </w:tblGrid>
      <w:tr w:rsidR="00684DD4" w:rsidRPr="001C1CD9" w:rsidTr="003D73E4">
        <w:trPr>
          <w:cantSplit/>
          <w:trHeight w:val="299"/>
          <w:jc w:val="righ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3D73E4" w:rsidRPr="001C1CD9" w:rsidTr="00656467">
        <w:trPr>
          <w:cantSplit/>
          <w:trHeight w:val="391"/>
          <w:jc w:val="right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ind w:firstLine="0"/>
            </w:pPr>
            <w:r>
              <w:t>2019</w:t>
            </w:r>
          </w:p>
          <w:p w:rsidR="00684DD4" w:rsidRPr="001C1CD9" w:rsidRDefault="00684DD4" w:rsidP="00A608E3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  <w:r>
              <w:t>2020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</w:p>
        </w:tc>
      </w:tr>
      <w:tr w:rsidR="003D73E4" w:rsidRPr="001C1CD9" w:rsidTr="00656467">
        <w:trPr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 </w:t>
            </w:r>
          </w:p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56467" w:rsidP="003D73E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  <w: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</w:p>
          <w:p w:rsidR="00684DD4" w:rsidRPr="001C1CD9" w:rsidRDefault="00684DD4" w:rsidP="00A608E3">
            <w:pPr>
              <w:pStyle w:val="ConsPlusNormal"/>
              <w:ind w:firstLine="0"/>
            </w:pPr>
            <w:r w:rsidRPr="001C1CD9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3D73E4" w:rsidRPr="001C1CD9" w:rsidTr="00656467">
        <w:trPr>
          <w:trHeight w:val="1405"/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92710B" w:rsidRDefault="00684DD4" w:rsidP="00A608E3">
            <w:pPr>
              <w:pStyle w:val="ConsPlusNormal"/>
              <w:snapToGrid w:val="0"/>
              <w:ind w:firstLine="0"/>
              <w:rPr>
                <w:sz w:val="18"/>
                <w:szCs w:val="18"/>
              </w:rPr>
            </w:pPr>
            <w:r w:rsidRPr="0092710B">
              <w:rPr>
                <w:sz w:val="18"/>
                <w:szCs w:val="18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92710B" w:rsidRDefault="00684DD4" w:rsidP="00A608E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92710B" w:rsidRDefault="00684DD4" w:rsidP="00A608E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92710B" w:rsidRDefault="00656467" w:rsidP="00A608E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51,1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92710B" w:rsidRDefault="00656467" w:rsidP="00A608E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59,65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92710B" w:rsidRDefault="00684DD4" w:rsidP="00A608E3">
            <w:pPr>
              <w:ind w:firstLine="0"/>
              <w:jc w:val="left"/>
              <w:rPr>
                <w:rFonts w:cs="Arial"/>
              </w:rPr>
            </w:pPr>
            <w:r w:rsidRPr="0092710B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D4" w:rsidRDefault="00684DD4" w:rsidP="00A608E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Default="00684DD4" w:rsidP="00A608E3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84DD4" w:rsidRDefault="00684DD4" w:rsidP="00A608E3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ind w:firstLine="0"/>
            </w:pPr>
            <w:r w:rsidRPr="001C1CD9">
              <w:t>инвестиции из вышестоящих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ind w:firstLine="0"/>
            </w:pPr>
            <w:r w:rsidRPr="001C1CD9">
              <w:t xml:space="preserve">Администрация </w:t>
            </w:r>
          </w:p>
          <w:p w:rsidR="00684DD4" w:rsidRPr="001C1CD9" w:rsidRDefault="00684DD4" w:rsidP="00A608E3">
            <w:pPr>
              <w:pStyle w:val="ConsPlusNormal"/>
              <w:ind w:firstLine="0"/>
            </w:pPr>
            <w:r w:rsidRPr="001C1CD9">
              <w:t>сельского поселения</w:t>
            </w:r>
          </w:p>
        </w:tc>
      </w:tr>
      <w:tr w:rsidR="003D73E4" w:rsidRPr="001C1CD9" w:rsidTr="00656467">
        <w:trPr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56467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56467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59,65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D4" w:rsidRDefault="00684DD4" w:rsidP="00A608E3">
            <w:pPr>
              <w:pStyle w:val="ConsPlusNormal"/>
              <w:snapToGrid w:val="0"/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</w:pPr>
            <w: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D4" w:rsidRPr="001C1CD9" w:rsidRDefault="00684DD4" w:rsidP="00A608E3">
            <w:pPr>
              <w:pStyle w:val="ConsPlusNormal"/>
              <w:snapToGrid w:val="0"/>
              <w:ind w:firstLine="0"/>
              <w:rPr>
                <w:highlight w:val="yellow"/>
              </w:rPr>
            </w:pPr>
          </w:p>
        </w:tc>
      </w:tr>
    </w:tbl>
    <w:p w:rsidR="00635E42" w:rsidRPr="001C1CD9" w:rsidRDefault="001C1CD9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</w:rPr>
        <w:t xml:space="preserve"> </w:t>
      </w:r>
    </w:p>
    <w:p w:rsidR="001C1CD9" w:rsidRPr="001C1CD9" w:rsidRDefault="00BA56E0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>Основное мероприятие 2.</w:t>
      </w:r>
      <w:r w:rsidR="001C1CD9" w:rsidRPr="001C1CD9">
        <w:rPr>
          <w:rFonts w:cs="Arial"/>
          <w:color w:val="000000"/>
        </w:rPr>
        <w:t xml:space="preserve"> </w:t>
      </w:r>
      <w:r w:rsidRPr="001C1CD9">
        <w:rPr>
          <w:rFonts w:cs="Arial"/>
          <w:color w:val="000000"/>
        </w:rPr>
        <w:t>Энергосбережение и повышение энергетической эффективности систем коммунальной инфраструктуры</w:t>
      </w:r>
    </w:p>
    <w:p w:rsidR="001C1CD9" w:rsidRPr="001C1CD9" w:rsidRDefault="00393398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На территории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 установлено </w:t>
      </w:r>
      <w:r w:rsidR="00DA6040" w:rsidRPr="001C1CD9">
        <w:rPr>
          <w:rFonts w:cs="Arial"/>
        </w:rPr>
        <w:t>55</w:t>
      </w:r>
      <w:r w:rsidRPr="001C1CD9">
        <w:rPr>
          <w:rFonts w:cs="Arial"/>
        </w:rPr>
        <w:t xml:space="preserve"> ед. светильников уличного освещения. Из общего количества</w:t>
      </w:r>
      <w:r w:rsidR="001C1CD9" w:rsidRPr="001C1CD9">
        <w:rPr>
          <w:rFonts w:cs="Arial"/>
        </w:rPr>
        <w:t xml:space="preserve"> </w:t>
      </w:r>
      <w:r w:rsidR="00DA6040" w:rsidRPr="001C1CD9">
        <w:rPr>
          <w:rFonts w:cs="Arial"/>
        </w:rPr>
        <w:t>10</w:t>
      </w:r>
      <w:r w:rsidRPr="001C1CD9">
        <w:rPr>
          <w:rFonts w:cs="Arial"/>
        </w:rPr>
        <w:t xml:space="preserve"> светильник с энергосберегающими лампами </w:t>
      </w:r>
      <w:proofErr w:type="spellStart"/>
      <w:r w:rsidRPr="001C1CD9">
        <w:rPr>
          <w:rFonts w:cs="Arial"/>
        </w:rPr>
        <w:t>Днат</w:t>
      </w:r>
      <w:proofErr w:type="spellEnd"/>
      <w:r w:rsidRPr="001C1CD9">
        <w:rPr>
          <w:rFonts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393398" w:rsidRPr="001C1CD9" w:rsidRDefault="00BA56E0" w:rsidP="001C1CD9">
      <w:pPr>
        <w:ind w:firstLine="709"/>
        <w:rPr>
          <w:rFonts w:cs="Arial"/>
        </w:rPr>
      </w:pPr>
      <w:r w:rsidRPr="001C1CD9">
        <w:rPr>
          <w:rFonts w:cs="Arial"/>
        </w:rPr>
        <w:t>М</w:t>
      </w:r>
      <w:r w:rsidR="00393398" w:rsidRPr="001C1CD9">
        <w:rPr>
          <w:rFonts w:cs="Arial"/>
        </w:rPr>
        <w:t>ероприяти</w:t>
      </w:r>
      <w:r w:rsidRPr="001C1CD9">
        <w:rPr>
          <w:rFonts w:cs="Arial"/>
        </w:rPr>
        <w:t>е</w:t>
      </w:r>
      <w:r w:rsidR="00393398" w:rsidRPr="001C1CD9">
        <w:rPr>
          <w:rFonts w:cs="Arial"/>
        </w:rPr>
        <w:t xml:space="preserve"> </w:t>
      </w:r>
      <w:r w:rsidR="00DD2DA1" w:rsidRPr="001C1CD9">
        <w:rPr>
          <w:rFonts w:cs="Arial"/>
        </w:rPr>
        <w:t xml:space="preserve">по энергосбережению и повышению энергетической </w:t>
      </w:r>
      <w:r w:rsidR="00DD2DA1" w:rsidRPr="001C1CD9">
        <w:rPr>
          <w:rFonts w:cs="Arial"/>
        </w:rPr>
        <w:lastRenderedPageBreak/>
        <w:t>эффективности систем коммунальной инфраструктуры указа</w:t>
      </w:r>
      <w:r w:rsidR="00393398" w:rsidRPr="001C1CD9">
        <w:rPr>
          <w:rFonts w:cs="Arial"/>
        </w:rPr>
        <w:t>ны в таблице 2</w:t>
      </w:r>
    </w:p>
    <w:p w:rsidR="00393398" w:rsidRPr="001C1CD9" w:rsidRDefault="00393398" w:rsidP="001C1CD9">
      <w:pPr>
        <w:pStyle w:val="ConsPlusNorma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 xml:space="preserve">Таблица 2 </w:t>
      </w:r>
    </w:p>
    <w:tbl>
      <w:tblPr>
        <w:tblW w:w="11580" w:type="dxa"/>
        <w:tblInd w:w="-1531" w:type="dxa"/>
        <w:tblLayout w:type="fixed"/>
        <w:tblLook w:val="0000"/>
      </w:tblPr>
      <w:tblGrid>
        <w:gridCol w:w="525"/>
        <w:gridCol w:w="1478"/>
        <w:gridCol w:w="655"/>
        <w:gridCol w:w="657"/>
        <w:gridCol w:w="656"/>
        <w:gridCol w:w="655"/>
        <w:gridCol w:w="657"/>
        <w:gridCol w:w="656"/>
        <w:gridCol w:w="656"/>
        <w:gridCol w:w="655"/>
        <w:gridCol w:w="656"/>
        <w:gridCol w:w="656"/>
        <w:gridCol w:w="657"/>
        <w:gridCol w:w="1180"/>
        <w:gridCol w:w="1181"/>
      </w:tblGrid>
      <w:tr w:rsidR="003D73E4" w:rsidRPr="001C1CD9" w:rsidTr="003D73E4">
        <w:trPr>
          <w:cantSplit/>
          <w:trHeight w:val="3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3D73E4" w:rsidRPr="001C1CD9" w:rsidTr="003D73E4">
        <w:trPr>
          <w:cantSplit/>
          <w:trHeight w:val="3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3D73E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ind w:firstLine="0"/>
            </w:pPr>
            <w:r w:rsidRPr="001C1CD9">
              <w:t>2019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>
              <w:t>2020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>
              <w:t>2021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 w:rsidRPr="001C1CD9">
              <w:t>ВСЕГО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</w:p>
        </w:tc>
      </w:tr>
      <w:tr w:rsidR="003D73E4" w:rsidRPr="001C1CD9" w:rsidTr="003D73E4">
        <w:trPr>
          <w:trHeight w:val="21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3D73E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 w:rsidRPr="001C1CD9"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ind w:firstLine="0"/>
              <w:rPr>
                <w:color w:val="000000"/>
              </w:rPr>
            </w:pPr>
            <w:r w:rsidRPr="001C1CD9"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 w:rsidRPr="001C1CD9"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ind w:firstLine="0"/>
            </w:pPr>
            <w:r w:rsidRPr="001C1CD9">
              <w:t xml:space="preserve">Бюджет </w:t>
            </w:r>
            <w:proofErr w:type="spellStart"/>
            <w:r w:rsidRPr="001C1CD9">
              <w:t>Кривоносовского</w:t>
            </w:r>
            <w:proofErr w:type="spellEnd"/>
            <w:r w:rsidRPr="001C1CD9">
              <w:t xml:space="preserve"> </w:t>
            </w:r>
            <w:proofErr w:type="gramStart"/>
            <w:r w:rsidRPr="001C1CD9">
              <w:t>сельского</w:t>
            </w:r>
            <w:proofErr w:type="gramEnd"/>
            <w:r w:rsidRPr="001C1CD9">
              <w:t xml:space="preserve"> </w:t>
            </w:r>
            <w:proofErr w:type="spellStart"/>
            <w:r w:rsidRPr="001C1CD9">
              <w:t>поселени</w:t>
            </w:r>
            <w:proofErr w:type="spellEnd"/>
            <w:r w:rsidRPr="001C1CD9">
              <w:t>, инвестиции из вышестоящих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ind w:firstLine="0"/>
            </w:pPr>
            <w:r w:rsidRPr="001C1CD9">
              <w:t xml:space="preserve">Администрация </w:t>
            </w:r>
          </w:p>
          <w:p w:rsidR="00BC3E1D" w:rsidRPr="001C1CD9" w:rsidRDefault="00BC3E1D" w:rsidP="00BC3E1D">
            <w:pPr>
              <w:pStyle w:val="ConsPlusNormal"/>
              <w:ind w:firstLine="0"/>
            </w:pPr>
            <w:r w:rsidRPr="001C1CD9">
              <w:t>сельского поселения</w:t>
            </w:r>
          </w:p>
        </w:tc>
      </w:tr>
      <w:tr w:rsidR="003D73E4" w:rsidRPr="001C1CD9" w:rsidTr="003D73E4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snapToGri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 w:rsidRPr="001C1CD9"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  <w:r w:rsidRPr="001C1CD9"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E1D" w:rsidRPr="001C1CD9" w:rsidRDefault="00BC3E1D" w:rsidP="00BC3E1D">
            <w:pPr>
              <w:pStyle w:val="ConsPlusNormal"/>
              <w:snapToGrid w:val="0"/>
              <w:ind w:firstLine="0"/>
            </w:pPr>
          </w:p>
        </w:tc>
      </w:tr>
    </w:tbl>
    <w:p w:rsidR="00B81BCB" w:rsidRPr="001C1CD9" w:rsidRDefault="00B81BCB" w:rsidP="001C1CD9">
      <w:pPr>
        <w:ind w:firstLine="709"/>
        <w:rPr>
          <w:rFonts w:cs="Arial"/>
          <w:color w:val="000000"/>
        </w:rPr>
      </w:pPr>
    </w:p>
    <w:p w:rsidR="001C1CD9" w:rsidRPr="001C1CD9" w:rsidRDefault="000E0EC2" w:rsidP="001C1CD9">
      <w:pPr>
        <w:ind w:firstLine="709"/>
        <w:rPr>
          <w:rFonts w:cs="Arial"/>
          <w:color w:val="000000"/>
        </w:rPr>
      </w:pPr>
      <w:r w:rsidRPr="001C1CD9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F324B2" w:rsidRDefault="00393398" w:rsidP="00F324B2">
      <w:pPr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Энергосбережение в </w:t>
      </w:r>
      <w:r w:rsidR="00DD2DA1" w:rsidRPr="001C1CD9">
        <w:rPr>
          <w:rFonts w:cs="Arial"/>
        </w:rPr>
        <w:t xml:space="preserve">бюджетных </w:t>
      </w:r>
      <w:r w:rsidRPr="001C1CD9">
        <w:rPr>
          <w:rFonts w:cs="Arial"/>
        </w:rPr>
        <w:t>учреждениях поселения является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</w:p>
    <w:p w:rsidR="00F324B2" w:rsidRDefault="00F324B2" w:rsidP="00F324B2">
      <w:pPr>
        <w:autoSpaceDE w:val="0"/>
        <w:ind w:firstLine="709"/>
        <w:rPr>
          <w:rFonts w:cs="Arial"/>
        </w:rPr>
      </w:pPr>
    </w:p>
    <w:p w:rsidR="00F324B2" w:rsidRDefault="00F324B2" w:rsidP="00F324B2">
      <w:pPr>
        <w:autoSpaceDE w:val="0"/>
        <w:ind w:firstLine="709"/>
        <w:rPr>
          <w:rFonts w:cs="Arial"/>
        </w:rPr>
      </w:pPr>
    </w:p>
    <w:p w:rsidR="001C1CD9" w:rsidRPr="00F324B2" w:rsidRDefault="00393398" w:rsidP="00F324B2">
      <w:pPr>
        <w:autoSpaceDE w:val="0"/>
        <w:ind w:firstLine="0"/>
        <w:rPr>
          <w:rFonts w:cs="Arial"/>
        </w:rPr>
      </w:pPr>
      <w:r w:rsidRPr="001C1CD9">
        <w:rPr>
          <w:rFonts w:cs="Arial"/>
          <w:color w:val="000000"/>
        </w:rPr>
        <w:t xml:space="preserve"> </w:t>
      </w:r>
    </w:p>
    <w:p w:rsidR="00393398" w:rsidRPr="001C1CD9" w:rsidRDefault="00393398" w:rsidP="001C1CD9">
      <w:pPr>
        <w:ind w:firstLine="709"/>
        <w:rPr>
          <w:rFonts w:cs="Arial"/>
        </w:rPr>
      </w:pPr>
      <w:r w:rsidRPr="001C1CD9">
        <w:rPr>
          <w:rFonts w:cs="Arial"/>
        </w:rPr>
        <w:t>Перечень бюджетных учреждений</w:t>
      </w:r>
      <w:r w:rsidR="00305AD4" w:rsidRPr="001C1CD9">
        <w:rPr>
          <w:rFonts w:cs="Arial"/>
        </w:rPr>
        <w:t>,</w:t>
      </w:r>
      <w:r w:rsidRPr="001C1CD9">
        <w:rPr>
          <w:rFonts w:cs="Arial"/>
        </w:rPr>
        <w:t xml:space="preserve"> расчет за потребленные энергоресурсы в которых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 xml:space="preserve">осуществляется из средств бюджета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поселения:</w:t>
      </w:r>
    </w:p>
    <w:p w:rsidR="00393398" w:rsidRPr="001C1CD9" w:rsidRDefault="00393398" w:rsidP="001C1CD9">
      <w:pPr>
        <w:numPr>
          <w:ilvl w:val="0"/>
          <w:numId w:val="9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Администрация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поселения;</w:t>
      </w:r>
    </w:p>
    <w:p w:rsidR="001C1CD9" w:rsidRPr="001C1CD9" w:rsidRDefault="00393398" w:rsidP="001C1CD9">
      <w:pPr>
        <w:numPr>
          <w:ilvl w:val="0"/>
          <w:numId w:val="7"/>
        </w:numPr>
        <w:ind w:left="0" w:firstLine="709"/>
        <w:rPr>
          <w:rFonts w:cs="Arial"/>
        </w:rPr>
      </w:pPr>
      <w:r w:rsidRPr="001C1CD9">
        <w:rPr>
          <w:rFonts w:cs="Arial"/>
        </w:rPr>
        <w:t>МКУК «</w:t>
      </w:r>
      <w:r w:rsidR="0004287E" w:rsidRPr="001C1CD9">
        <w:rPr>
          <w:rFonts w:cs="Arial"/>
        </w:rPr>
        <w:t>Кривоносов</w:t>
      </w:r>
      <w:r w:rsidRPr="001C1CD9">
        <w:rPr>
          <w:rFonts w:cs="Arial"/>
        </w:rPr>
        <w:t>ский КДЦ».</w:t>
      </w:r>
    </w:p>
    <w:p w:rsidR="00305AD4" w:rsidRPr="001C1CD9" w:rsidRDefault="000E0EC2" w:rsidP="001C1CD9">
      <w:pPr>
        <w:autoSpaceDE w:val="0"/>
        <w:ind w:firstLine="709"/>
        <w:rPr>
          <w:rFonts w:cs="Arial"/>
        </w:rPr>
      </w:pPr>
      <w:r w:rsidRPr="001C1CD9">
        <w:rPr>
          <w:rFonts w:cs="Arial"/>
          <w:color w:val="000000"/>
        </w:rPr>
        <w:t>М</w:t>
      </w:r>
      <w:r w:rsidR="00305AD4" w:rsidRPr="001C1CD9">
        <w:rPr>
          <w:rFonts w:cs="Arial"/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 w:rsidRPr="001C1CD9">
        <w:rPr>
          <w:rFonts w:cs="Arial"/>
          <w:color w:val="000000"/>
        </w:rPr>
        <w:t xml:space="preserve"> </w:t>
      </w:r>
    </w:p>
    <w:p w:rsidR="00393398" w:rsidRPr="001C1CD9" w:rsidRDefault="000E0EC2" w:rsidP="001C1CD9">
      <w:pPr>
        <w:autoSpaceDE w:val="0"/>
        <w:ind w:firstLine="709"/>
        <w:rPr>
          <w:rFonts w:cs="Arial"/>
        </w:rPr>
      </w:pPr>
      <w:r w:rsidRPr="001C1CD9">
        <w:rPr>
          <w:rFonts w:cs="Arial"/>
        </w:rPr>
        <w:t>Таблица 4</w:t>
      </w:r>
      <w:r w:rsidR="003A3639" w:rsidRPr="001C1CD9">
        <w:rPr>
          <w:rFonts w:cs="Arial"/>
        </w:rPr>
        <w:t xml:space="preserve"> </w:t>
      </w:r>
    </w:p>
    <w:tbl>
      <w:tblPr>
        <w:tblW w:w="11669" w:type="dxa"/>
        <w:jc w:val="right"/>
        <w:tblInd w:w="-1877" w:type="dxa"/>
        <w:tblLayout w:type="fixed"/>
        <w:tblLook w:val="0000"/>
      </w:tblPr>
      <w:tblGrid>
        <w:gridCol w:w="1146"/>
        <w:gridCol w:w="263"/>
        <w:gridCol w:w="1163"/>
        <w:gridCol w:w="759"/>
        <w:gridCol w:w="385"/>
        <w:gridCol w:w="640"/>
        <w:gridCol w:w="641"/>
        <w:gridCol w:w="641"/>
        <w:gridCol w:w="292"/>
        <w:gridCol w:w="349"/>
        <w:gridCol w:w="640"/>
        <w:gridCol w:w="641"/>
        <w:gridCol w:w="522"/>
        <w:gridCol w:w="640"/>
        <w:gridCol w:w="641"/>
        <w:gridCol w:w="1281"/>
        <w:gridCol w:w="1025"/>
      </w:tblGrid>
      <w:tr w:rsidR="004F6ED5" w:rsidRPr="001C1CD9" w:rsidTr="00E72ABB">
        <w:trPr>
          <w:gridBefore w:val="1"/>
          <w:wBefore w:w="1146" w:type="dxa"/>
          <w:cantSplit/>
          <w:trHeight w:val="522"/>
          <w:jc w:val="right"/>
        </w:trPr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F6ED5" w:rsidRPr="001C1CD9" w:rsidTr="00E72ABB">
        <w:trPr>
          <w:gridBefore w:val="1"/>
          <w:wBefore w:w="1146" w:type="dxa"/>
          <w:cantSplit/>
          <w:trHeight w:val="380"/>
          <w:jc w:val="right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D5" w:rsidRPr="001C1CD9" w:rsidRDefault="004F6ED5" w:rsidP="001C1CD9">
            <w:pPr>
              <w:pStyle w:val="ConsPlusNormal"/>
              <w:ind w:firstLine="0"/>
              <w:jc w:val="both"/>
            </w:pPr>
            <w:r w:rsidRPr="001C1CD9">
              <w:t>2019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Всего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</w:p>
        </w:tc>
      </w:tr>
      <w:tr w:rsidR="004F6ED5" w:rsidRPr="001C1CD9" w:rsidTr="00E72ABB">
        <w:trPr>
          <w:gridBefore w:val="1"/>
          <w:wBefore w:w="1146" w:type="dxa"/>
          <w:trHeight w:val="1235"/>
          <w:jc w:val="right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1C1CD9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Default="00E72ABB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Default="00E72ABB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Бюджет Кривоносовского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МКУК «Кривоносовский КДЦ»</w:t>
            </w:r>
          </w:p>
        </w:tc>
      </w:tr>
      <w:tr w:rsidR="004F6ED5" w:rsidRPr="001C1CD9" w:rsidTr="00E72ABB">
        <w:trPr>
          <w:trHeight w:val="1193"/>
          <w:jc w:val="right"/>
        </w:trPr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D5" w:rsidRPr="001C1CD9" w:rsidRDefault="004F6ED5" w:rsidP="00E72ABB">
            <w:pPr>
              <w:ind w:left="720" w:hanging="11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</w:t>
            </w:r>
            <w:r w:rsidR="00E72ABB">
              <w:rPr>
                <w:rFonts w:cs="Arial"/>
                <w:color w:val="000000"/>
                <w:sz w:val="20"/>
                <w:szCs w:val="20"/>
              </w:rPr>
              <w:t xml:space="preserve">        2 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2AB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72ABB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F6ED5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F6ED5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F6ED5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F6ED5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Бюджет Кривоносовского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МКУК «Кривоносовский КДЦ»</w:t>
            </w:r>
          </w:p>
        </w:tc>
      </w:tr>
      <w:tr w:rsidR="004F6ED5" w:rsidRPr="001C1CD9" w:rsidTr="00E72ABB">
        <w:trPr>
          <w:gridBefore w:val="1"/>
          <w:wBefore w:w="1146" w:type="dxa"/>
          <w:trHeight w:val="1478"/>
          <w:jc w:val="right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Газификация ДК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Default="004F6ED5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Default="00E72ABB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Default="00E72ABB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Default="00E72ABB" w:rsidP="001C1CD9">
            <w:pPr>
              <w:pStyle w:val="ConsPlusNormal"/>
              <w:snapToGrid w:val="0"/>
              <w:ind w:firstLine="0"/>
              <w:jc w:val="both"/>
            </w:pPr>
          </w:p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Бюджет Кривоносовского сельского поселения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Администрация Кривоносовского сельского поселения</w:t>
            </w:r>
          </w:p>
        </w:tc>
      </w:tr>
      <w:tr w:rsidR="004F6ED5" w:rsidRPr="001C1CD9" w:rsidTr="00E72ABB">
        <w:trPr>
          <w:gridBefore w:val="1"/>
          <w:wBefore w:w="1146" w:type="dxa"/>
          <w:trHeight w:val="428"/>
          <w:jc w:val="right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ind w:firstLine="0"/>
              <w:jc w:val="both"/>
            </w:pPr>
            <w:r w:rsidRPr="001C1CD9"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ED5" w:rsidRPr="001C1CD9" w:rsidRDefault="004F6ED5" w:rsidP="001C1CD9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3965BD" w:rsidRPr="001C1CD9" w:rsidRDefault="003965BD" w:rsidP="001C1CD9">
      <w:pPr>
        <w:pStyle w:val="ConsPlusNormal"/>
        <w:ind w:firstLine="709"/>
        <w:jc w:val="both"/>
        <w:rPr>
          <w:sz w:val="24"/>
          <w:szCs w:val="24"/>
        </w:rPr>
      </w:pPr>
    </w:p>
    <w:p w:rsidR="003965BD" w:rsidRPr="001C1CD9" w:rsidRDefault="00A6230A" w:rsidP="001C1CD9">
      <w:pPr>
        <w:pStyle w:val="ConsPlusNormal"/>
        <w:ind w:firstLine="709"/>
        <w:jc w:val="both"/>
        <w:rPr>
          <w:sz w:val="24"/>
          <w:szCs w:val="24"/>
        </w:rPr>
      </w:pPr>
      <w:r w:rsidRPr="001C1CD9">
        <w:rPr>
          <w:sz w:val="24"/>
          <w:szCs w:val="24"/>
        </w:rPr>
        <w:t>Основн</w:t>
      </w:r>
      <w:r w:rsidR="000E0EC2" w:rsidRPr="001C1CD9">
        <w:rPr>
          <w:sz w:val="24"/>
          <w:szCs w:val="24"/>
        </w:rPr>
        <w:t>ое</w:t>
      </w:r>
      <w:r w:rsidRPr="001C1CD9">
        <w:rPr>
          <w:sz w:val="24"/>
          <w:szCs w:val="24"/>
        </w:rPr>
        <w:t xml:space="preserve"> мероприяти</w:t>
      </w:r>
      <w:r w:rsidR="000E0EC2" w:rsidRPr="001C1CD9">
        <w:rPr>
          <w:sz w:val="24"/>
          <w:szCs w:val="24"/>
        </w:rPr>
        <w:t>е 4.</w:t>
      </w:r>
      <w:r w:rsidRPr="001C1CD9">
        <w:rPr>
          <w:sz w:val="24"/>
          <w:szCs w:val="24"/>
        </w:rPr>
        <w:t xml:space="preserve"> </w:t>
      </w:r>
      <w:r w:rsidR="000E0EC2" w:rsidRPr="001C1CD9">
        <w:rPr>
          <w:sz w:val="24"/>
          <w:szCs w:val="24"/>
        </w:rPr>
        <w:t>С</w:t>
      </w:r>
      <w:r w:rsidRPr="001C1CD9">
        <w:rPr>
          <w:sz w:val="24"/>
          <w:szCs w:val="24"/>
        </w:rPr>
        <w:t>тимулировани</w:t>
      </w:r>
      <w:r w:rsidR="000E0EC2" w:rsidRPr="001C1CD9">
        <w:rPr>
          <w:sz w:val="24"/>
          <w:szCs w:val="24"/>
        </w:rPr>
        <w:t>е</w:t>
      </w:r>
      <w:r w:rsidRPr="001C1CD9">
        <w:rPr>
          <w:sz w:val="24"/>
          <w:szCs w:val="24"/>
        </w:rPr>
        <w:t xml:space="preserve"> производителей и потребителей эне</w:t>
      </w:r>
      <w:r w:rsidR="00A07284" w:rsidRPr="001C1CD9">
        <w:rPr>
          <w:sz w:val="24"/>
          <w:szCs w:val="24"/>
        </w:rPr>
        <w:t>рг</w:t>
      </w:r>
      <w:r w:rsidRPr="001C1CD9">
        <w:rPr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1C1CD9" w:rsidRDefault="00393398" w:rsidP="001C1C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1C1CD9">
        <w:rPr>
          <w:sz w:val="24"/>
          <w:szCs w:val="24"/>
        </w:rPr>
        <w:t xml:space="preserve">Таблица 5 </w:t>
      </w:r>
    </w:p>
    <w:tbl>
      <w:tblPr>
        <w:tblW w:w="11308" w:type="dxa"/>
        <w:jc w:val="right"/>
        <w:tblInd w:w="-649" w:type="dxa"/>
        <w:tblLayout w:type="fixed"/>
        <w:tblLook w:val="0000"/>
      </w:tblPr>
      <w:tblGrid>
        <w:gridCol w:w="450"/>
        <w:gridCol w:w="1084"/>
        <w:gridCol w:w="542"/>
        <w:gridCol w:w="676"/>
        <w:gridCol w:w="675"/>
        <w:gridCol w:w="676"/>
        <w:gridCol w:w="137"/>
        <w:gridCol w:w="539"/>
        <w:gridCol w:w="676"/>
        <w:gridCol w:w="675"/>
        <w:gridCol w:w="409"/>
        <w:gridCol w:w="267"/>
        <w:gridCol w:w="676"/>
        <w:gridCol w:w="676"/>
        <w:gridCol w:w="715"/>
        <w:gridCol w:w="1218"/>
        <w:gridCol w:w="1217"/>
      </w:tblGrid>
      <w:tr w:rsidR="00E72ABB" w:rsidRPr="001C1CD9" w:rsidTr="00E72ABB">
        <w:trPr>
          <w:cantSplit/>
          <w:trHeight w:val="77"/>
          <w:jc w:val="righ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E72ABB" w:rsidRPr="001C1CD9" w:rsidTr="00E72ABB">
        <w:trPr>
          <w:cantSplit/>
          <w:trHeight w:val="102"/>
          <w:jc w:val="right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2019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Всего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</w:p>
        </w:tc>
      </w:tr>
      <w:tr w:rsidR="00E72ABB" w:rsidRPr="001C1CD9" w:rsidTr="00E72ABB">
        <w:trPr>
          <w:trHeight w:val="654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404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pStyle w:val="ConsPlusNormal"/>
              <w:snapToGrid w:val="0"/>
              <w:ind w:firstLine="0"/>
              <w:jc w:val="both"/>
            </w:pPr>
            <w:r w:rsidRPr="001C1CD9">
              <w:t>Бюджет Кривоносовского сельского поселения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32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32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32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1C1CD9">
              <w:rPr>
                <w:rFonts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32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Планирование расходов </w:t>
            </w:r>
            <w:proofErr w:type="gramStart"/>
            <w:r w:rsidRPr="001C1CD9">
              <w:rPr>
                <w:rFonts w:cs="Arial"/>
                <w:color w:val="000000"/>
                <w:sz w:val="20"/>
                <w:szCs w:val="20"/>
              </w:rPr>
              <w:t>бюджета</w:t>
            </w:r>
            <w:proofErr w:type="gramEnd"/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32"/>
          <w:jc w:val="righ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Администрация Кривоносовского</w:t>
            </w:r>
          </w:p>
          <w:p w:rsidR="00E72ABB" w:rsidRPr="001C1CD9" w:rsidRDefault="00E72ABB" w:rsidP="001C1CD9">
            <w:pPr>
              <w:pStyle w:val="ConsPlusNormal"/>
              <w:ind w:firstLine="0"/>
              <w:jc w:val="both"/>
            </w:pPr>
            <w:r w:rsidRPr="001C1CD9">
              <w:t>сельского поселения</w:t>
            </w:r>
          </w:p>
        </w:tc>
      </w:tr>
      <w:tr w:rsidR="00E72ABB" w:rsidRPr="001C1CD9" w:rsidTr="00E72ABB">
        <w:trPr>
          <w:trHeight w:val="32"/>
          <w:jc w:val="right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B" w:rsidRPr="001C1CD9" w:rsidRDefault="00E72ABB" w:rsidP="001C1CD9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C1CD9" w:rsidRPr="001C1CD9" w:rsidRDefault="001C1CD9" w:rsidP="001C1CD9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</w:p>
    <w:p w:rsidR="001C1CD9" w:rsidRPr="001C1CD9" w:rsidRDefault="00393398" w:rsidP="001C1CD9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  <w:r w:rsidRPr="001C1CD9">
        <w:rPr>
          <w:b w:val="0"/>
          <w:bCs w:val="0"/>
          <w:iCs w:val="0"/>
          <w:sz w:val="24"/>
          <w:szCs w:val="24"/>
        </w:rPr>
        <w:t xml:space="preserve">4. </w:t>
      </w:r>
      <w:r w:rsidR="00A07284" w:rsidRPr="001C1CD9">
        <w:rPr>
          <w:b w:val="0"/>
          <w:bCs w:val="0"/>
          <w:iCs w:val="0"/>
          <w:sz w:val="24"/>
          <w:szCs w:val="24"/>
        </w:rPr>
        <w:t>Финансовое обеспечение муниципальной программы</w:t>
      </w:r>
    </w:p>
    <w:p w:rsidR="00A07284" w:rsidRPr="001C1CD9" w:rsidRDefault="00A07284" w:rsidP="001C1CD9">
      <w:pPr>
        <w:ind w:firstLine="709"/>
        <w:rPr>
          <w:rFonts w:cs="Arial"/>
          <w:color w:val="FF0000"/>
        </w:rPr>
      </w:pPr>
      <w:r w:rsidRPr="001C1CD9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1C1CD9">
        <w:rPr>
          <w:rFonts w:cs="Arial"/>
          <w:color w:val="FF0000"/>
        </w:rPr>
        <w:t>.</w:t>
      </w:r>
    </w:p>
    <w:p w:rsidR="001C1CD9" w:rsidRPr="001C1CD9" w:rsidRDefault="001C1CD9" w:rsidP="001C1CD9">
      <w:pPr>
        <w:ind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A07284" w:rsidRPr="001C1CD9">
        <w:rPr>
          <w:rFonts w:cs="Arial"/>
        </w:rPr>
        <w:t>Объем финансирования Муниципальной программы подлежит ежегодному уточнению.</w:t>
      </w:r>
    </w:p>
    <w:p w:rsidR="001C1CD9" w:rsidRPr="001C1CD9" w:rsidRDefault="005F3080" w:rsidP="001C1C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1C1CD9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1C1CD9" w:rsidRDefault="005F3080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 На реализацию муниципальной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5F3080" w:rsidRPr="001C1CD9" w:rsidRDefault="005F3080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5F3080" w:rsidRPr="001C1CD9" w:rsidRDefault="005F3080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1C1CD9" w:rsidRDefault="005F3080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1C1CD9" w:rsidRDefault="005F3080" w:rsidP="001C1CD9">
      <w:pPr>
        <w:widowControl w:val="0"/>
        <w:autoSpaceDE w:val="0"/>
        <w:ind w:firstLine="709"/>
        <w:rPr>
          <w:rFonts w:cs="Arial"/>
        </w:rPr>
      </w:pPr>
      <w:r w:rsidRPr="001C1CD9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5F3080" w:rsidRPr="001C1CD9" w:rsidRDefault="005F3080" w:rsidP="001C1CD9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1C1CD9">
        <w:rPr>
          <w:rFonts w:cs="Arial"/>
        </w:rPr>
        <w:t xml:space="preserve">мониторинг показателей технико-экономического состояния объектов </w:t>
      </w:r>
      <w:r w:rsidRPr="001C1CD9">
        <w:rPr>
          <w:rFonts w:cs="Arial"/>
        </w:rPr>
        <w:lastRenderedPageBreak/>
        <w:t xml:space="preserve">электроэнергетики, в том числе показателей физического износа и энергетической эффективности; </w:t>
      </w:r>
    </w:p>
    <w:p w:rsidR="001C1CD9" w:rsidRPr="001C1CD9" w:rsidRDefault="005F3080" w:rsidP="001C1CD9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1C1CD9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1C1CD9" w:rsidRPr="001C1CD9" w:rsidRDefault="000306B4" w:rsidP="001C1CD9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1CD9">
        <w:rPr>
          <w:rFonts w:cs="Arial"/>
        </w:rPr>
        <w:t>6. Оценка эффективности реализации муниципальной программы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поселения, утвержденным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 xml:space="preserve">постановлением администрации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</w:t>
      </w:r>
      <w:r w:rsidR="00A62092" w:rsidRPr="001C1CD9">
        <w:rPr>
          <w:rFonts w:cs="Arial"/>
        </w:rPr>
        <w:t>ления от 21.11.2013 года № 3</w:t>
      </w:r>
      <w:r w:rsidRPr="001C1CD9">
        <w:rPr>
          <w:rFonts w:cs="Arial"/>
        </w:rPr>
        <w:t>3.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Оценка эффективности реализации муниципальной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C1CD9">
        <w:rPr>
          <w:rFonts w:cs="Arial"/>
        </w:rPr>
        <w:t>оценки степени эффективности реализации мероприятий</w:t>
      </w:r>
      <w:r w:rsidR="001C1CD9" w:rsidRPr="001C1CD9">
        <w:rPr>
          <w:rFonts w:cs="Arial"/>
        </w:rPr>
        <w:t xml:space="preserve"> </w:t>
      </w:r>
      <w:r w:rsidRPr="001C1CD9">
        <w:rPr>
          <w:rFonts w:cs="Arial"/>
        </w:rPr>
        <w:t>муниципальной программы</w:t>
      </w:r>
      <w:proofErr w:type="gramEnd"/>
      <w:r w:rsidRPr="001C1CD9">
        <w:rPr>
          <w:rFonts w:cs="Arial"/>
        </w:rPr>
        <w:t>.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3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>,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где: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- степень достижения целей (решения задач);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1C1CD9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4287E" w:rsidRPr="001C1CD9">
        <w:rPr>
          <w:rFonts w:cs="Arial"/>
        </w:rPr>
        <w:t>Кривоносовского</w:t>
      </w:r>
      <w:r w:rsidR="000306B4" w:rsidRPr="001C1CD9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>,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где: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1C1CD9" w:rsidRDefault="00946A01" w:rsidP="001C1CD9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946A0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составил не менее 90%.</w:t>
      </w:r>
    </w:p>
    <w:p w:rsidR="000306B4" w:rsidRPr="001C1CD9" w:rsidRDefault="000306B4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946A0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C1CD9">
        <w:rPr>
          <w:rFonts w:cs="Arial"/>
        </w:rPr>
        <w:t xml:space="preserve"> составил не менее 70%.</w:t>
      </w:r>
    </w:p>
    <w:p w:rsidR="001C1CD9" w:rsidRPr="001C1CD9" w:rsidRDefault="001C1CD9" w:rsidP="001C1CD9">
      <w:pPr>
        <w:numPr>
          <w:ilvl w:val="0"/>
          <w:numId w:val="2"/>
        </w:numPr>
        <w:ind w:left="0" w:firstLine="709"/>
        <w:rPr>
          <w:rFonts w:cs="Arial"/>
        </w:rPr>
      </w:pPr>
      <w:r w:rsidRPr="001C1CD9">
        <w:rPr>
          <w:rFonts w:cs="Arial"/>
        </w:rPr>
        <w:t xml:space="preserve"> </w:t>
      </w:r>
      <w:r w:rsidR="000306B4" w:rsidRPr="001C1CD9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A1606" w:rsidRPr="001C1CD9" w:rsidRDefault="004A1606" w:rsidP="001C1CD9">
      <w:pPr>
        <w:ind w:firstLine="709"/>
        <w:rPr>
          <w:rFonts w:cs="Arial"/>
        </w:rPr>
        <w:sectPr w:rsidR="004A1606" w:rsidRPr="001C1CD9" w:rsidSect="00684DD4">
          <w:footerReference w:type="even" r:id="rId20"/>
          <w:footerReference w:type="default" r:id="rId21"/>
          <w:footerReference w:type="first" r:id="rId22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BC5006" w:rsidRPr="001C1CD9" w:rsidRDefault="007B1AD1" w:rsidP="001C1CD9">
      <w:pPr>
        <w:ind w:left="8505" w:firstLine="0"/>
        <w:rPr>
          <w:rFonts w:cs="Arial"/>
        </w:rPr>
      </w:pPr>
      <w:r w:rsidRPr="001C1CD9">
        <w:rPr>
          <w:rFonts w:cs="Arial"/>
        </w:rPr>
        <w:lastRenderedPageBreak/>
        <w:t xml:space="preserve">Приложение №1 </w:t>
      </w:r>
    </w:p>
    <w:p w:rsidR="007B1AD1" w:rsidRPr="001C1CD9" w:rsidRDefault="007B1AD1" w:rsidP="001C1CD9">
      <w:pPr>
        <w:ind w:firstLine="709"/>
        <w:jc w:val="center"/>
        <w:rPr>
          <w:rFonts w:cs="Arial"/>
        </w:rPr>
      </w:pPr>
    </w:p>
    <w:p w:rsidR="004A1606" w:rsidRPr="001C1CD9" w:rsidRDefault="004A1606" w:rsidP="001C1CD9">
      <w:pPr>
        <w:ind w:firstLine="709"/>
        <w:jc w:val="center"/>
        <w:rPr>
          <w:rFonts w:cs="Arial"/>
        </w:rPr>
      </w:pPr>
      <w:r w:rsidRPr="001C1CD9">
        <w:rPr>
          <w:rFonts w:cs="Arial"/>
        </w:rPr>
        <w:t xml:space="preserve">Сведения о показателях (индикаторах) муниципальной программы </w:t>
      </w:r>
      <w:r w:rsidR="0004287E" w:rsidRPr="001C1CD9">
        <w:rPr>
          <w:rFonts w:cs="Arial"/>
        </w:rPr>
        <w:t>Кривоносовского</w:t>
      </w:r>
      <w:r w:rsidRPr="001C1CD9">
        <w:rPr>
          <w:rFonts w:cs="Arial"/>
        </w:rPr>
        <w:t xml:space="preserve">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proofErr w:type="spellStart"/>
      <w:r w:rsidR="0004287E" w:rsidRPr="001C1CD9">
        <w:rPr>
          <w:rFonts w:cs="Arial"/>
        </w:rPr>
        <w:t>Кривоносовском</w:t>
      </w:r>
      <w:proofErr w:type="spellEnd"/>
      <w:r w:rsidRPr="001C1CD9">
        <w:rPr>
          <w:rFonts w:cs="Arial"/>
        </w:rPr>
        <w:t xml:space="preserve"> сельском поселении </w:t>
      </w:r>
      <w:proofErr w:type="spellStart"/>
      <w:r w:rsidRPr="001C1CD9">
        <w:rPr>
          <w:rFonts w:cs="Arial"/>
        </w:rPr>
        <w:t>Россошанского</w:t>
      </w:r>
      <w:proofErr w:type="spellEnd"/>
      <w:r w:rsidRPr="001C1CD9">
        <w:rPr>
          <w:rFonts w:cs="Arial"/>
        </w:rPr>
        <w:t xml:space="preserve"> муниципального района </w:t>
      </w:r>
      <w:r w:rsidR="007B1AD1" w:rsidRPr="001C1CD9">
        <w:rPr>
          <w:rFonts w:cs="Arial"/>
        </w:rPr>
        <w:t>В</w:t>
      </w:r>
      <w:r w:rsidRPr="001C1CD9">
        <w:rPr>
          <w:rFonts w:cs="Arial"/>
        </w:rPr>
        <w:t>оронежской области</w:t>
      </w:r>
      <w:r w:rsidR="00E72ABB">
        <w:rPr>
          <w:rFonts w:cs="Arial"/>
        </w:rPr>
        <w:t>» на 2014-2021</w:t>
      </w:r>
      <w:r w:rsidR="00F4385A" w:rsidRPr="001C1CD9">
        <w:rPr>
          <w:rFonts w:cs="Arial"/>
        </w:rPr>
        <w:t xml:space="preserve"> годы</w:t>
      </w:r>
    </w:p>
    <w:p w:rsidR="005B7BAC" w:rsidRPr="001C1CD9" w:rsidRDefault="005B7BAC" w:rsidP="001C1CD9">
      <w:pPr>
        <w:ind w:firstLine="709"/>
        <w:jc w:val="center"/>
        <w:rPr>
          <w:rFonts w:cs="Arial"/>
        </w:rPr>
      </w:pPr>
    </w:p>
    <w:tbl>
      <w:tblPr>
        <w:tblW w:w="12114" w:type="dxa"/>
        <w:jc w:val="center"/>
        <w:tblInd w:w="-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041"/>
        <w:gridCol w:w="992"/>
        <w:gridCol w:w="709"/>
        <w:gridCol w:w="850"/>
        <w:gridCol w:w="709"/>
        <w:gridCol w:w="709"/>
        <w:gridCol w:w="709"/>
        <w:gridCol w:w="708"/>
        <w:gridCol w:w="851"/>
        <w:gridCol w:w="1134"/>
        <w:gridCol w:w="1134"/>
      </w:tblGrid>
      <w:tr w:rsidR="00E72ABB" w:rsidRPr="001C1CD9" w:rsidTr="00656467">
        <w:trPr>
          <w:trHeight w:val="340"/>
          <w:jc w:val="center"/>
        </w:trPr>
        <w:tc>
          <w:tcPr>
            <w:tcW w:w="568" w:type="dxa"/>
            <w:vMerge w:val="restart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№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1C1CD9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1C1CD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1C1CD9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709" w:type="dxa"/>
            <w:vMerge w:val="restart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Ед.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5670" w:type="dxa"/>
            <w:gridSpan w:val="7"/>
            <w:tcBorders>
              <w:right w:val="nil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90"/>
          <w:jc w:val="center"/>
        </w:trPr>
        <w:tc>
          <w:tcPr>
            <w:tcW w:w="568" w:type="dxa"/>
            <w:vMerge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1" w:type="dxa"/>
            <w:vMerge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2014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2015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2016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2017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2018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2019</w:t>
            </w: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656467" w:rsidRPr="001C1CD9" w:rsidTr="00656467">
        <w:trPr>
          <w:trHeight w:val="23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2ABB" w:rsidRPr="001C1CD9" w:rsidTr="00656467">
        <w:trPr>
          <w:trHeight w:val="333"/>
          <w:jc w:val="center"/>
        </w:trPr>
        <w:tc>
          <w:tcPr>
            <w:tcW w:w="9846" w:type="dxa"/>
            <w:gridSpan w:val="10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1134" w:type="dxa"/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2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1C1CD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3041" w:type="dxa"/>
            <w:vAlign w:val="bottom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1C1CD9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1C1CD9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Кривоносовского сельского поселения 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656467" w:rsidRPr="001C1CD9" w:rsidTr="00656467">
        <w:trPr>
          <w:trHeight w:val="25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04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1C1CD9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1C1CD9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850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ABB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E72ABB" w:rsidRPr="001C1CD9" w:rsidTr="00656467">
        <w:trPr>
          <w:trHeight w:val="369"/>
          <w:jc w:val="center"/>
        </w:trPr>
        <w:tc>
          <w:tcPr>
            <w:tcW w:w="9846" w:type="dxa"/>
            <w:gridSpan w:val="10"/>
            <w:tcBorders>
              <w:right w:val="nil"/>
            </w:tcBorders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656467" w:rsidRPr="001C1CD9" w:rsidTr="00656467">
        <w:trPr>
          <w:trHeight w:val="25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04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Доля ламп энергосберегающего типа в общем числе </w:t>
            </w:r>
            <w:proofErr w:type="spellStart"/>
            <w:r w:rsidRPr="001C1CD9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1C1CD9">
              <w:rPr>
                <w:rFonts w:cs="Arial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P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Pr="00E72ABB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E72AB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P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P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72ABB">
              <w:rPr>
                <w:rFonts w:cs="Arial"/>
                <w:sz w:val="20"/>
                <w:szCs w:val="20"/>
              </w:rPr>
              <w:t>100</w:t>
            </w:r>
          </w:p>
        </w:tc>
      </w:tr>
      <w:tr w:rsidR="00E72ABB" w:rsidRPr="001C1CD9" w:rsidTr="00656467">
        <w:trPr>
          <w:trHeight w:val="250"/>
          <w:jc w:val="center"/>
        </w:trPr>
        <w:tc>
          <w:tcPr>
            <w:tcW w:w="9846" w:type="dxa"/>
            <w:gridSpan w:val="10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134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6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3041" w:type="dxa"/>
            <w:vAlign w:val="bottom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Кривоносовского сельского поселения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656467" w:rsidRPr="001C1CD9" w:rsidTr="00656467">
        <w:trPr>
          <w:trHeight w:val="39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041" w:type="dxa"/>
            <w:vAlign w:val="bottom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Кривоносовского сельского поселения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72ABB" w:rsidRPr="001C1CD9" w:rsidTr="00656467">
        <w:trPr>
          <w:trHeight w:val="390"/>
          <w:jc w:val="center"/>
        </w:trPr>
        <w:tc>
          <w:tcPr>
            <w:tcW w:w="9846" w:type="dxa"/>
            <w:gridSpan w:val="10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1134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390"/>
          <w:jc w:val="center"/>
        </w:trPr>
        <w:tc>
          <w:tcPr>
            <w:tcW w:w="56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304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992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1C1CD9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Pr="001C1CD9" w:rsidRDefault="00E72ABB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72ABB" w:rsidRDefault="00E72A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1C1CD9" w:rsidRPr="001C1CD9" w:rsidRDefault="001C1CD9" w:rsidP="001C1CD9">
      <w:pPr>
        <w:ind w:firstLine="709"/>
        <w:rPr>
          <w:rFonts w:cs="Arial"/>
        </w:rPr>
      </w:pPr>
    </w:p>
    <w:p w:rsidR="003B2535" w:rsidRPr="001C1CD9" w:rsidRDefault="001C1CD9" w:rsidP="001C1CD9">
      <w:pPr>
        <w:ind w:left="8647" w:firstLine="0"/>
        <w:rPr>
          <w:rFonts w:cs="Arial"/>
        </w:rPr>
      </w:pPr>
      <w:r>
        <w:rPr>
          <w:rFonts w:cs="Arial"/>
        </w:rPr>
        <w:br w:type="page"/>
      </w:r>
      <w:r w:rsidR="003B2535" w:rsidRPr="001C1CD9">
        <w:rPr>
          <w:rFonts w:cs="Arial"/>
        </w:rPr>
        <w:lastRenderedPageBreak/>
        <w:t xml:space="preserve">Приложение №2 </w:t>
      </w:r>
    </w:p>
    <w:p w:rsidR="001C1CD9" w:rsidRPr="001C1CD9" w:rsidRDefault="003B2535" w:rsidP="001C1CD9">
      <w:pPr>
        <w:ind w:firstLine="709"/>
        <w:jc w:val="center"/>
        <w:rPr>
          <w:rFonts w:cs="Arial"/>
        </w:rPr>
      </w:pPr>
      <w:r w:rsidRPr="001C1CD9">
        <w:rPr>
          <w:rFonts w:cs="Arial"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Кривоносовского сельского поселения «Энергосбережение и повышение энергетической эффективности в </w:t>
      </w:r>
      <w:proofErr w:type="spellStart"/>
      <w:r w:rsidRPr="001C1CD9">
        <w:rPr>
          <w:rFonts w:cs="Arial"/>
        </w:rPr>
        <w:t>Кривоносовском</w:t>
      </w:r>
      <w:proofErr w:type="spellEnd"/>
      <w:r w:rsidRPr="001C1CD9">
        <w:rPr>
          <w:rFonts w:cs="Arial"/>
        </w:rPr>
        <w:t xml:space="preserve"> сельском поселении </w:t>
      </w:r>
      <w:proofErr w:type="spellStart"/>
      <w:r w:rsidRPr="001C1CD9">
        <w:rPr>
          <w:rFonts w:cs="Arial"/>
        </w:rPr>
        <w:t>Россошанского</w:t>
      </w:r>
      <w:proofErr w:type="spellEnd"/>
      <w:r w:rsidRPr="001C1CD9">
        <w:rPr>
          <w:rFonts w:cs="Arial"/>
        </w:rPr>
        <w:t xml:space="preserve"> муниципального района В</w:t>
      </w:r>
      <w:r w:rsidR="00656467">
        <w:rPr>
          <w:rFonts w:cs="Arial"/>
        </w:rPr>
        <w:t>оронежской области» на 2014-2021</w:t>
      </w:r>
      <w:r w:rsidRPr="001C1CD9">
        <w:rPr>
          <w:rFonts w:cs="Arial"/>
        </w:rPr>
        <w:t xml:space="preserve"> годы</w:t>
      </w:r>
    </w:p>
    <w:p w:rsidR="003B2535" w:rsidRPr="001C1CD9" w:rsidRDefault="003B2535" w:rsidP="001C1CD9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199" w:tblpY="27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1984"/>
        <w:gridCol w:w="3119"/>
        <w:gridCol w:w="850"/>
        <w:gridCol w:w="851"/>
        <w:gridCol w:w="850"/>
        <w:gridCol w:w="851"/>
        <w:gridCol w:w="850"/>
        <w:gridCol w:w="851"/>
        <w:gridCol w:w="851"/>
        <w:gridCol w:w="852"/>
      </w:tblGrid>
      <w:tr w:rsidR="00656467" w:rsidRPr="001C1CD9" w:rsidTr="00656467">
        <w:trPr>
          <w:trHeight w:val="550"/>
        </w:trPr>
        <w:tc>
          <w:tcPr>
            <w:tcW w:w="957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1984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119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5954" w:type="dxa"/>
            <w:gridSpan w:val="7"/>
            <w:tcBorders>
              <w:right w:val="nil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 Оценка расходов по годам реализации муниципальной программы, тыс</w:t>
            </w:r>
            <w:proofErr w:type="gramStart"/>
            <w:r w:rsidRPr="001C1CD9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1C1CD9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left w:val="nil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87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2014г.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2016г.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2017г.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2018г.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2019г.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2020г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2021г</w:t>
            </w:r>
          </w:p>
        </w:tc>
      </w:tr>
      <w:tr w:rsidR="00656467" w:rsidRPr="001C1CD9" w:rsidTr="00656467">
        <w:trPr>
          <w:trHeight w:val="178"/>
        </w:trPr>
        <w:tc>
          <w:tcPr>
            <w:tcW w:w="957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656467" w:rsidRPr="001C1CD9" w:rsidTr="00656467">
        <w:trPr>
          <w:trHeight w:val="290"/>
        </w:trPr>
        <w:tc>
          <w:tcPr>
            <w:tcW w:w="957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1C1CD9">
              <w:rPr>
                <w:rFonts w:cs="Arial"/>
                <w:sz w:val="20"/>
                <w:szCs w:val="20"/>
              </w:rPr>
              <w:t>Кривоносовском</w:t>
            </w:r>
            <w:proofErr w:type="spellEnd"/>
            <w:r w:rsidRPr="001C1CD9">
              <w:rPr>
                <w:rFonts w:cs="Arial"/>
                <w:sz w:val="20"/>
                <w:szCs w:val="20"/>
              </w:rPr>
              <w:t xml:space="preserve"> сельском поселении </w:t>
            </w:r>
            <w:proofErr w:type="spellStart"/>
            <w:r w:rsidRPr="001C1CD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1C1CD9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 </w:t>
            </w:r>
          </w:p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59,65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52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36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69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34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35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Кривоносовского сельского поселения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32,65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85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17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64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39"/>
        </w:trPr>
        <w:tc>
          <w:tcPr>
            <w:tcW w:w="11163" w:type="dxa"/>
            <w:gridSpan w:val="9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 том числе:</w:t>
            </w:r>
          </w:p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Default="00656467" w:rsidP="00F324B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58"/>
        </w:trPr>
        <w:tc>
          <w:tcPr>
            <w:tcW w:w="957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59,65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56467" w:rsidRPr="001C1CD9" w:rsidTr="00656467">
        <w:trPr>
          <w:trHeight w:val="212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5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22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56467" w:rsidRPr="001C1CD9" w:rsidTr="00656467">
        <w:trPr>
          <w:trHeight w:val="22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бюджет Россошанского </w:t>
            </w:r>
            <w:r w:rsidRPr="001C1CD9">
              <w:rPr>
                <w:rFonts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23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Кривоносовского сельского поселения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9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3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40"/>
        </w:trPr>
        <w:tc>
          <w:tcPr>
            <w:tcW w:w="957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10,0</w:t>
            </w:r>
          </w:p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80"/>
        </w:trPr>
        <w:tc>
          <w:tcPr>
            <w:tcW w:w="957" w:type="dxa"/>
            <w:vMerge w:val="restart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656467" w:rsidRPr="001C1CD9" w:rsidRDefault="00656467" w:rsidP="00CD1C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CD1C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17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5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1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9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8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Кривоносовского сельского поселения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1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60"/>
        </w:trPr>
        <w:tc>
          <w:tcPr>
            <w:tcW w:w="957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60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7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199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4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7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32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Кривоносовского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53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8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61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41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color w:val="000000"/>
                <w:sz w:val="20"/>
                <w:szCs w:val="20"/>
              </w:rPr>
              <w:t xml:space="preserve">Стимулирование производителей и потребителей энергетических </w:t>
            </w:r>
            <w:r w:rsidRPr="001C1CD9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0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56467" w:rsidRPr="001C1CD9" w:rsidTr="00656467">
        <w:trPr>
          <w:trHeight w:val="212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15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27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2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бюджет Кривоносовского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24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13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56467" w:rsidRPr="001C1CD9" w:rsidTr="00656467">
        <w:trPr>
          <w:trHeight w:val="27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 w:rsidRPr="001C1CD9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67" w:rsidRPr="001C1CD9" w:rsidRDefault="00656467" w:rsidP="00F324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B2535" w:rsidRPr="001C1CD9" w:rsidRDefault="003B2535" w:rsidP="001C1CD9">
      <w:pPr>
        <w:ind w:firstLine="709"/>
        <w:rPr>
          <w:rFonts w:cs="Arial"/>
        </w:rPr>
      </w:pPr>
    </w:p>
    <w:sectPr w:rsidR="003B2535" w:rsidRPr="001C1CD9" w:rsidSect="00684DD4">
      <w:pgSz w:w="16838" w:h="11906" w:orient="landscape"/>
      <w:pgMar w:top="2268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59" w:rsidRDefault="00055559">
      <w:r>
        <w:separator/>
      </w:r>
    </w:p>
  </w:endnote>
  <w:endnote w:type="continuationSeparator" w:id="0">
    <w:p w:rsidR="00055559" w:rsidRDefault="0005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EE" w:rsidRDefault="00693AF2">
    <w:pPr>
      <w:pStyle w:val="ac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560.9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nXiQIAABo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" stroked="f">
          <v:fill opacity="0"/>
          <v:textbox inset="0,0,0,0">
            <w:txbxContent>
              <w:p w:rsidR="00EC64EE" w:rsidRPr="00A3592D" w:rsidRDefault="00EC64EE" w:rsidP="00A3592D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EE" w:rsidRDefault="00EC64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EE" w:rsidRDefault="00693AF2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47.8pt;margin-top:.05pt;width:19.05pt;height:27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" stroked="f">
          <v:fill opacity="0"/>
          <v:textbox style="mso-next-textbox:#Text Box 3" inset="0,0,0,0">
            <w:txbxContent>
              <w:p w:rsidR="00EC64EE" w:rsidRDefault="00EC64EE" w:rsidP="006E1AA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  <w:p w:rsidR="00EC64EE" w:rsidRDefault="00EC64E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EE" w:rsidRDefault="00EC64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59" w:rsidRDefault="00055559">
      <w:r>
        <w:separator/>
      </w:r>
    </w:p>
  </w:footnote>
  <w:footnote w:type="continuationSeparator" w:id="0">
    <w:p w:rsidR="00055559" w:rsidRDefault="00055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EE" w:rsidRPr="00A608E3" w:rsidRDefault="00EC64EE" w:rsidP="00A608E3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4D95"/>
    <w:rsid w:val="000306B4"/>
    <w:rsid w:val="00032D6F"/>
    <w:rsid w:val="0004287E"/>
    <w:rsid w:val="00052483"/>
    <w:rsid w:val="00055559"/>
    <w:rsid w:val="000560EE"/>
    <w:rsid w:val="00077925"/>
    <w:rsid w:val="000E0EC2"/>
    <w:rsid w:val="00102134"/>
    <w:rsid w:val="00104EA3"/>
    <w:rsid w:val="00125CAD"/>
    <w:rsid w:val="001338C3"/>
    <w:rsid w:val="00160636"/>
    <w:rsid w:val="00173019"/>
    <w:rsid w:val="00177758"/>
    <w:rsid w:val="001A0ABE"/>
    <w:rsid w:val="001B3BE7"/>
    <w:rsid w:val="001B5423"/>
    <w:rsid w:val="001C1CD9"/>
    <w:rsid w:val="001C4E0C"/>
    <w:rsid w:val="001D6A5D"/>
    <w:rsid w:val="001F38D8"/>
    <w:rsid w:val="001F3D57"/>
    <w:rsid w:val="002161DA"/>
    <w:rsid w:val="00217493"/>
    <w:rsid w:val="002502A0"/>
    <w:rsid w:val="002518E8"/>
    <w:rsid w:val="002537DD"/>
    <w:rsid w:val="002553FF"/>
    <w:rsid w:val="00257579"/>
    <w:rsid w:val="002904FE"/>
    <w:rsid w:val="00293FB8"/>
    <w:rsid w:val="00295F1B"/>
    <w:rsid w:val="002D23A6"/>
    <w:rsid w:val="002D521A"/>
    <w:rsid w:val="002E026B"/>
    <w:rsid w:val="002F1D1A"/>
    <w:rsid w:val="002F1ECB"/>
    <w:rsid w:val="002F57A5"/>
    <w:rsid w:val="002F6EE9"/>
    <w:rsid w:val="002F71D6"/>
    <w:rsid w:val="0030011B"/>
    <w:rsid w:val="00305AD4"/>
    <w:rsid w:val="00331C9D"/>
    <w:rsid w:val="003336A8"/>
    <w:rsid w:val="00346D73"/>
    <w:rsid w:val="00375A91"/>
    <w:rsid w:val="003811FB"/>
    <w:rsid w:val="0038310D"/>
    <w:rsid w:val="00393398"/>
    <w:rsid w:val="003965BD"/>
    <w:rsid w:val="003A3639"/>
    <w:rsid w:val="003B2535"/>
    <w:rsid w:val="003D73E4"/>
    <w:rsid w:val="003F4E33"/>
    <w:rsid w:val="00405CC0"/>
    <w:rsid w:val="004265AF"/>
    <w:rsid w:val="00430726"/>
    <w:rsid w:val="00455685"/>
    <w:rsid w:val="00472FF9"/>
    <w:rsid w:val="004812AC"/>
    <w:rsid w:val="004832BE"/>
    <w:rsid w:val="004A1606"/>
    <w:rsid w:val="004D1D39"/>
    <w:rsid w:val="004E05CC"/>
    <w:rsid w:val="004E69BE"/>
    <w:rsid w:val="004F4DF4"/>
    <w:rsid w:val="004F6ED5"/>
    <w:rsid w:val="00510A76"/>
    <w:rsid w:val="005336DD"/>
    <w:rsid w:val="0056045A"/>
    <w:rsid w:val="00561311"/>
    <w:rsid w:val="005826AC"/>
    <w:rsid w:val="005A4F97"/>
    <w:rsid w:val="005B7BAC"/>
    <w:rsid w:val="005F3080"/>
    <w:rsid w:val="00612EA8"/>
    <w:rsid w:val="0062179C"/>
    <w:rsid w:val="00635E42"/>
    <w:rsid w:val="006467C8"/>
    <w:rsid w:val="00656467"/>
    <w:rsid w:val="006573B6"/>
    <w:rsid w:val="00680D86"/>
    <w:rsid w:val="00684DD4"/>
    <w:rsid w:val="00693AF2"/>
    <w:rsid w:val="00693D2C"/>
    <w:rsid w:val="006B33D0"/>
    <w:rsid w:val="006C1F98"/>
    <w:rsid w:val="006C7AC8"/>
    <w:rsid w:val="006E1AAF"/>
    <w:rsid w:val="006E22DF"/>
    <w:rsid w:val="006E33A2"/>
    <w:rsid w:val="00714A53"/>
    <w:rsid w:val="00756DBC"/>
    <w:rsid w:val="007967C2"/>
    <w:rsid w:val="007B1AD1"/>
    <w:rsid w:val="007B52B4"/>
    <w:rsid w:val="007D7A82"/>
    <w:rsid w:val="007E2060"/>
    <w:rsid w:val="007F3C52"/>
    <w:rsid w:val="007F42D9"/>
    <w:rsid w:val="007F74D4"/>
    <w:rsid w:val="00803923"/>
    <w:rsid w:val="008055F6"/>
    <w:rsid w:val="00806C10"/>
    <w:rsid w:val="0082364D"/>
    <w:rsid w:val="00851154"/>
    <w:rsid w:val="00867275"/>
    <w:rsid w:val="00873B0D"/>
    <w:rsid w:val="00883AC5"/>
    <w:rsid w:val="008B23F4"/>
    <w:rsid w:val="008D525E"/>
    <w:rsid w:val="008E3A73"/>
    <w:rsid w:val="008F560A"/>
    <w:rsid w:val="00906447"/>
    <w:rsid w:val="00906E10"/>
    <w:rsid w:val="0092710B"/>
    <w:rsid w:val="00940A91"/>
    <w:rsid w:val="0094138F"/>
    <w:rsid w:val="00946A01"/>
    <w:rsid w:val="00963409"/>
    <w:rsid w:val="00992F25"/>
    <w:rsid w:val="009A2638"/>
    <w:rsid w:val="009A45D3"/>
    <w:rsid w:val="009D698F"/>
    <w:rsid w:val="009E0A9E"/>
    <w:rsid w:val="00A0206C"/>
    <w:rsid w:val="00A025EB"/>
    <w:rsid w:val="00A07284"/>
    <w:rsid w:val="00A16B23"/>
    <w:rsid w:val="00A23B89"/>
    <w:rsid w:val="00A27F3C"/>
    <w:rsid w:val="00A30A73"/>
    <w:rsid w:val="00A33BF3"/>
    <w:rsid w:val="00A3592D"/>
    <w:rsid w:val="00A53BE4"/>
    <w:rsid w:val="00A57E1E"/>
    <w:rsid w:val="00A608E3"/>
    <w:rsid w:val="00A62092"/>
    <w:rsid w:val="00A6230A"/>
    <w:rsid w:val="00A96224"/>
    <w:rsid w:val="00AA788E"/>
    <w:rsid w:val="00AE21F2"/>
    <w:rsid w:val="00AF2C00"/>
    <w:rsid w:val="00B73BAB"/>
    <w:rsid w:val="00B805C8"/>
    <w:rsid w:val="00B81BCB"/>
    <w:rsid w:val="00BA56E0"/>
    <w:rsid w:val="00BB1AD5"/>
    <w:rsid w:val="00BC3E1D"/>
    <w:rsid w:val="00BC5006"/>
    <w:rsid w:val="00BE0363"/>
    <w:rsid w:val="00BE4FE3"/>
    <w:rsid w:val="00C04A43"/>
    <w:rsid w:val="00C662C4"/>
    <w:rsid w:val="00C66A16"/>
    <w:rsid w:val="00C847FA"/>
    <w:rsid w:val="00C97F72"/>
    <w:rsid w:val="00CC5701"/>
    <w:rsid w:val="00CC6CB9"/>
    <w:rsid w:val="00CC7FA7"/>
    <w:rsid w:val="00CD1CA7"/>
    <w:rsid w:val="00CD37D2"/>
    <w:rsid w:val="00CE332E"/>
    <w:rsid w:val="00CF4D95"/>
    <w:rsid w:val="00CF61C1"/>
    <w:rsid w:val="00D04639"/>
    <w:rsid w:val="00D11AD1"/>
    <w:rsid w:val="00D440B8"/>
    <w:rsid w:val="00D55C0C"/>
    <w:rsid w:val="00DA43D1"/>
    <w:rsid w:val="00DA6040"/>
    <w:rsid w:val="00DB11F2"/>
    <w:rsid w:val="00DB2F63"/>
    <w:rsid w:val="00DD2DA1"/>
    <w:rsid w:val="00E372C8"/>
    <w:rsid w:val="00E37BE6"/>
    <w:rsid w:val="00E37F4C"/>
    <w:rsid w:val="00E56289"/>
    <w:rsid w:val="00E57963"/>
    <w:rsid w:val="00E62EE1"/>
    <w:rsid w:val="00E72ABB"/>
    <w:rsid w:val="00EA6A73"/>
    <w:rsid w:val="00EB3D7C"/>
    <w:rsid w:val="00EB5052"/>
    <w:rsid w:val="00EC64EE"/>
    <w:rsid w:val="00EC7F8A"/>
    <w:rsid w:val="00ED6DF9"/>
    <w:rsid w:val="00F00F2B"/>
    <w:rsid w:val="00F145F6"/>
    <w:rsid w:val="00F15DEA"/>
    <w:rsid w:val="00F323B9"/>
    <w:rsid w:val="00F324B2"/>
    <w:rsid w:val="00F34BF5"/>
    <w:rsid w:val="00F34E75"/>
    <w:rsid w:val="00F373C0"/>
    <w:rsid w:val="00F4385A"/>
    <w:rsid w:val="00F46210"/>
    <w:rsid w:val="00F53B7D"/>
    <w:rsid w:val="00F660C4"/>
    <w:rsid w:val="00F979B4"/>
    <w:rsid w:val="00FE17E8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6A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A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46A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46A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A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A91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940A9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940A91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940A91"/>
  </w:style>
  <w:style w:type="character" w:customStyle="1" w:styleId="WW8Num1z4">
    <w:name w:val="WW8Num1z4"/>
    <w:rsid w:val="00940A91"/>
  </w:style>
  <w:style w:type="character" w:customStyle="1" w:styleId="WW8Num1z5">
    <w:name w:val="WW8Num1z5"/>
    <w:rsid w:val="00940A91"/>
  </w:style>
  <w:style w:type="character" w:customStyle="1" w:styleId="WW8Num1z6">
    <w:name w:val="WW8Num1z6"/>
    <w:rsid w:val="00940A91"/>
  </w:style>
  <w:style w:type="character" w:customStyle="1" w:styleId="WW8Num1z7">
    <w:name w:val="WW8Num1z7"/>
    <w:rsid w:val="00940A91"/>
  </w:style>
  <w:style w:type="character" w:customStyle="1" w:styleId="WW8Num1z8">
    <w:name w:val="WW8Num1z8"/>
    <w:rsid w:val="00940A91"/>
  </w:style>
  <w:style w:type="character" w:customStyle="1" w:styleId="WW8Num2z0">
    <w:name w:val="WW8Num2z0"/>
    <w:rsid w:val="00940A91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940A91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940A91"/>
    <w:rPr>
      <w:rFonts w:ascii="Times New Roman" w:hAnsi="Times New Roman" w:cs="Times New Roman"/>
    </w:rPr>
  </w:style>
  <w:style w:type="character" w:customStyle="1" w:styleId="WW8Num4z1">
    <w:name w:val="WW8Num4z1"/>
    <w:rsid w:val="00940A91"/>
    <w:rPr>
      <w:rFonts w:ascii="Courier New" w:hAnsi="Courier New" w:cs="Courier New"/>
    </w:rPr>
  </w:style>
  <w:style w:type="character" w:customStyle="1" w:styleId="WW8Num4z2">
    <w:name w:val="WW8Num4z2"/>
    <w:rsid w:val="00940A91"/>
    <w:rPr>
      <w:rFonts w:ascii="Wingdings" w:hAnsi="Wingdings" w:cs="Wingdings"/>
    </w:rPr>
  </w:style>
  <w:style w:type="character" w:customStyle="1" w:styleId="WW8Num5z0">
    <w:name w:val="WW8Num5z0"/>
    <w:rsid w:val="00940A91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940A91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940A91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940A91"/>
    <w:rPr>
      <w:rFonts w:ascii="Courier New" w:hAnsi="Courier New" w:cs="Courier New"/>
    </w:rPr>
  </w:style>
  <w:style w:type="character" w:customStyle="1" w:styleId="WW8Num7z2">
    <w:name w:val="WW8Num7z2"/>
    <w:rsid w:val="00940A91"/>
    <w:rPr>
      <w:rFonts w:ascii="Wingdings" w:hAnsi="Wingdings" w:cs="Wingdings"/>
    </w:rPr>
  </w:style>
  <w:style w:type="character" w:customStyle="1" w:styleId="WW8Num8z0">
    <w:name w:val="WW8Num8z0"/>
    <w:rsid w:val="00940A91"/>
    <w:rPr>
      <w:rFonts w:ascii="Times New Roman" w:hAnsi="Times New Roman" w:cs="Times New Roman"/>
    </w:rPr>
  </w:style>
  <w:style w:type="character" w:customStyle="1" w:styleId="WW8Num2z1">
    <w:name w:val="WW8Num2z1"/>
    <w:rsid w:val="00940A9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940A91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940A91"/>
    <w:rPr>
      <w:rFonts w:ascii="Courier New" w:hAnsi="Courier New" w:cs="Courier New"/>
    </w:rPr>
  </w:style>
  <w:style w:type="character" w:customStyle="1" w:styleId="WW8Num3z2">
    <w:name w:val="WW8Num3z2"/>
    <w:rsid w:val="00940A91"/>
    <w:rPr>
      <w:rFonts w:ascii="Wingdings" w:hAnsi="Wingdings" w:cs="Wingdings"/>
    </w:rPr>
  </w:style>
  <w:style w:type="character" w:customStyle="1" w:styleId="WW8Num3z3">
    <w:name w:val="WW8Num3z3"/>
    <w:rsid w:val="00940A91"/>
    <w:rPr>
      <w:rFonts w:ascii="Symbol" w:hAnsi="Symbol" w:cs="Symbol"/>
    </w:rPr>
  </w:style>
  <w:style w:type="character" w:customStyle="1" w:styleId="WW8Num4z3">
    <w:name w:val="WW8Num4z3"/>
    <w:rsid w:val="00940A91"/>
    <w:rPr>
      <w:rFonts w:ascii="Symbol" w:hAnsi="Symbol" w:cs="Symbol"/>
    </w:rPr>
  </w:style>
  <w:style w:type="character" w:customStyle="1" w:styleId="WW8Num5z1">
    <w:name w:val="WW8Num5z1"/>
    <w:rsid w:val="00940A91"/>
    <w:rPr>
      <w:rFonts w:ascii="Courier New" w:hAnsi="Courier New" w:cs="Courier New"/>
    </w:rPr>
  </w:style>
  <w:style w:type="character" w:customStyle="1" w:styleId="WW8Num5z2">
    <w:name w:val="WW8Num5z2"/>
    <w:rsid w:val="00940A91"/>
    <w:rPr>
      <w:rFonts w:ascii="Wingdings" w:hAnsi="Wingdings" w:cs="Wingdings"/>
    </w:rPr>
  </w:style>
  <w:style w:type="character" w:customStyle="1" w:styleId="WW8Num5z3">
    <w:name w:val="WW8Num5z3"/>
    <w:rsid w:val="00940A91"/>
    <w:rPr>
      <w:rFonts w:ascii="Symbol" w:hAnsi="Symbol" w:cs="Symbol"/>
    </w:rPr>
  </w:style>
  <w:style w:type="character" w:customStyle="1" w:styleId="WW8Num6z1">
    <w:name w:val="WW8Num6z1"/>
    <w:rsid w:val="00940A9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940A91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940A91"/>
    <w:rPr>
      <w:rFonts w:ascii="Symbol" w:hAnsi="Symbol" w:cs="Symbol"/>
    </w:rPr>
  </w:style>
  <w:style w:type="character" w:customStyle="1" w:styleId="WW8Num8z1">
    <w:name w:val="WW8Num8z1"/>
    <w:rsid w:val="00940A91"/>
  </w:style>
  <w:style w:type="character" w:customStyle="1" w:styleId="WW8Num8z2">
    <w:name w:val="WW8Num8z2"/>
    <w:rsid w:val="00940A91"/>
  </w:style>
  <w:style w:type="character" w:customStyle="1" w:styleId="WW8Num8z3">
    <w:name w:val="WW8Num8z3"/>
    <w:rsid w:val="00940A91"/>
  </w:style>
  <w:style w:type="character" w:customStyle="1" w:styleId="WW8Num8z4">
    <w:name w:val="WW8Num8z4"/>
    <w:rsid w:val="00940A91"/>
  </w:style>
  <w:style w:type="character" w:customStyle="1" w:styleId="WW8Num8z5">
    <w:name w:val="WW8Num8z5"/>
    <w:rsid w:val="00940A91"/>
  </w:style>
  <w:style w:type="character" w:customStyle="1" w:styleId="WW8Num8z6">
    <w:name w:val="WW8Num8z6"/>
    <w:rsid w:val="00940A91"/>
  </w:style>
  <w:style w:type="character" w:customStyle="1" w:styleId="WW8Num8z7">
    <w:name w:val="WW8Num8z7"/>
    <w:rsid w:val="00940A91"/>
  </w:style>
  <w:style w:type="character" w:customStyle="1" w:styleId="WW8Num8z8">
    <w:name w:val="WW8Num8z8"/>
    <w:rsid w:val="00940A91"/>
  </w:style>
  <w:style w:type="character" w:customStyle="1" w:styleId="WW8Num9z0">
    <w:name w:val="WW8Num9z0"/>
    <w:rsid w:val="00940A91"/>
    <w:rPr>
      <w:rFonts w:ascii="Times New Roman" w:hAnsi="Times New Roman" w:cs="Times New Roman"/>
    </w:rPr>
  </w:style>
  <w:style w:type="character" w:customStyle="1" w:styleId="WW8Num9z1">
    <w:name w:val="WW8Num9z1"/>
    <w:rsid w:val="00940A91"/>
    <w:rPr>
      <w:rFonts w:ascii="Courier New" w:hAnsi="Courier New" w:cs="Courier New"/>
    </w:rPr>
  </w:style>
  <w:style w:type="character" w:customStyle="1" w:styleId="WW8Num9z2">
    <w:name w:val="WW8Num9z2"/>
    <w:rsid w:val="00940A91"/>
    <w:rPr>
      <w:rFonts w:ascii="Wingdings" w:hAnsi="Wingdings" w:cs="Wingdings"/>
    </w:rPr>
  </w:style>
  <w:style w:type="character" w:customStyle="1" w:styleId="WW8Num9z3">
    <w:name w:val="WW8Num9z3"/>
    <w:rsid w:val="00940A91"/>
    <w:rPr>
      <w:rFonts w:ascii="Symbol" w:hAnsi="Symbol" w:cs="Symbol"/>
    </w:rPr>
  </w:style>
  <w:style w:type="character" w:customStyle="1" w:styleId="WW8Num10z0">
    <w:name w:val="WW8Num10z0"/>
    <w:rsid w:val="00940A91"/>
    <w:rPr>
      <w:rFonts w:ascii="Times New Roman" w:hAnsi="Times New Roman" w:cs="Times New Roman"/>
    </w:rPr>
  </w:style>
  <w:style w:type="character" w:customStyle="1" w:styleId="WW8Num10z1">
    <w:name w:val="WW8Num10z1"/>
    <w:rsid w:val="00940A91"/>
    <w:rPr>
      <w:rFonts w:ascii="Courier New" w:hAnsi="Courier New" w:cs="Courier New"/>
    </w:rPr>
  </w:style>
  <w:style w:type="character" w:customStyle="1" w:styleId="WW8Num10z2">
    <w:name w:val="WW8Num10z2"/>
    <w:rsid w:val="00940A91"/>
    <w:rPr>
      <w:rFonts w:ascii="Wingdings" w:hAnsi="Wingdings" w:cs="Wingdings"/>
    </w:rPr>
  </w:style>
  <w:style w:type="character" w:customStyle="1" w:styleId="WW8Num10z3">
    <w:name w:val="WW8Num10z3"/>
    <w:rsid w:val="00940A91"/>
    <w:rPr>
      <w:rFonts w:ascii="Symbol" w:hAnsi="Symbol" w:cs="Symbol"/>
    </w:rPr>
  </w:style>
  <w:style w:type="character" w:customStyle="1" w:styleId="WW8Num11z0">
    <w:name w:val="WW8Num11z0"/>
    <w:rsid w:val="00940A91"/>
    <w:rPr>
      <w:rFonts w:ascii="Times New Roman" w:hAnsi="Times New Roman" w:cs="Times New Roman"/>
    </w:rPr>
  </w:style>
  <w:style w:type="character" w:customStyle="1" w:styleId="WW8Num11z1">
    <w:name w:val="WW8Num11z1"/>
    <w:rsid w:val="00940A91"/>
    <w:rPr>
      <w:rFonts w:ascii="Courier New" w:hAnsi="Courier New" w:cs="Courier New"/>
    </w:rPr>
  </w:style>
  <w:style w:type="character" w:customStyle="1" w:styleId="WW8Num11z2">
    <w:name w:val="WW8Num11z2"/>
    <w:rsid w:val="00940A91"/>
    <w:rPr>
      <w:rFonts w:ascii="Wingdings" w:hAnsi="Wingdings" w:cs="Wingdings"/>
    </w:rPr>
  </w:style>
  <w:style w:type="character" w:customStyle="1" w:styleId="WW8Num11z3">
    <w:name w:val="WW8Num11z3"/>
    <w:rsid w:val="00940A91"/>
    <w:rPr>
      <w:rFonts w:ascii="Symbol" w:hAnsi="Symbol" w:cs="Symbol"/>
    </w:rPr>
  </w:style>
  <w:style w:type="character" w:customStyle="1" w:styleId="WW8Num12z0">
    <w:name w:val="WW8Num12z0"/>
    <w:rsid w:val="00940A91"/>
    <w:rPr>
      <w:rFonts w:ascii="Times New Roman" w:hAnsi="Times New Roman" w:cs="Times New Roman"/>
    </w:rPr>
  </w:style>
  <w:style w:type="character" w:customStyle="1" w:styleId="WW8Num12z1">
    <w:name w:val="WW8Num12z1"/>
    <w:rsid w:val="00940A91"/>
    <w:rPr>
      <w:rFonts w:ascii="Courier New" w:hAnsi="Courier New" w:cs="Courier New"/>
    </w:rPr>
  </w:style>
  <w:style w:type="character" w:customStyle="1" w:styleId="WW8Num12z2">
    <w:name w:val="WW8Num12z2"/>
    <w:rsid w:val="00940A91"/>
    <w:rPr>
      <w:rFonts w:ascii="Wingdings" w:hAnsi="Wingdings" w:cs="Wingdings"/>
    </w:rPr>
  </w:style>
  <w:style w:type="character" w:customStyle="1" w:styleId="WW8Num12z3">
    <w:name w:val="WW8Num12z3"/>
    <w:rsid w:val="00940A91"/>
    <w:rPr>
      <w:rFonts w:ascii="Symbol" w:hAnsi="Symbol" w:cs="Symbol"/>
    </w:rPr>
  </w:style>
  <w:style w:type="character" w:customStyle="1" w:styleId="WW8Num13z0">
    <w:name w:val="WW8Num13z0"/>
    <w:rsid w:val="00940A91"/>
    <w:rPr>
      <w:rFonts w:ascii="Times New Roman" w:hAnsi="Times New Roman" w:cs="Times New Roman"/>
    </w:rPr>
  </w:style>
  <w:style w:type="character" w:customStyle="1" w:styleId="WW8Num13z1">
    <w:name w:val="WW8Num13z1"/>
    <w:rsid w:val="00940A91"/>
    <w:rPr>
      <w:rFonts w:ascii="Courier New" w:hAnsi="Courier New" w:cs="Courier New"/>
    </w:rPr>
  </w:style>
  <w:style w:type="character" w:customStyle="1" w:styleId="WW8Num13z2">
    <w:name w:val="WW8Num13z2"/>
    <w:rsid w:val="00940A91"/>
    <w:rPr>
      <w:rFonts w:ascii="Wingdings" w:hAnsi="Wingdings" w:cs="Wingdings"/>
    </w:rPr>
  </w:style>
  <w:style w:type="character" w:customStyle="1" w:styleId="WW8Num13z3">
    <w:name w:val="WW8Num13z3"/>
    <w:rsid w:val="00940A91"/>
    <w:rPr>
      <w:rFonts w:ascii="Symbol" w:hAnsi="Symbol" w:cs="Symbol"/>
    </w:rPr>
  </w:style>
  <w:style w:type="character" w:customStyle="1" w:styleId="WW8Num14z0">
    <w:name w:val="WW8Num14z0"/>
    <w:rsid w:val="00940A91"/>
    <w:rPr>
      <w:rFonts w:ascii="Times New Roman" w:hAnsi="Times New Roman" w:cs="Times New Roman"/>
    </w:rPr>
  </w:style>
  <w:style w:type="character" w:customStyle="1" w:styleId="WW8Num14z1">
    <w:name w:val="WW8Num14z1"/>
    <w:rsid w:val="00940A91"/>
    <w:rPr>
      <w:rFonts w:ascii="Courier New" w:hAnsi="Courier New" w:cs="Courier New"/>
    </w:rPr>
  </w:style>
  <w:style w:type="character" w:customStyle="1" w:styleId="WW8Num14z2">
    <w:name w:val="WW8Num14z2"/>
    <w:rsid w:val="00940A91"/>
    <w:rPr>
      <w:rFonts w:ascii="Wingdings" w:hAnsi="Wingdings" w:cs="Wingdings"/>
    </w:rPr>
  </w:style>
  <w:style w:type="character" w:customStyle="1" w:styleId="WW8Num14z3">
    <w:name w:val="WW8Num14z3"/>
    <w:rsid w:val="00940A91"/>
    <w:rPr>
      <w:rFonts w:ascii="Symbol" w:hAnsi="Symbol" w:cs="Symbol"/>
    </w:rPr>
  </w:style>
  <w:style w:type="character" w:customStyle="1" w:styleId="WW8Num15z0">
    <w:name w:val="WW8Num15z0"/>
    <w:rsid w:val="00940A91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940A9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940A91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940A91"/>
    <w:rPr>
      <w:rFonts w:ascii="Times New Roman" w:hAnsi="Times New Roman" w:cs="Times New Roman"/>
    </w:rPr>
  </w:style>
  <w:style w:type="character" w:customStyle="1" w:styleId="WW8Num16z1">
    <w:name w:val="WW8Num16z1"/>
    <w:rsid w:val="00940A91"/>
    <w:rPr>
      <w:rFonts w:ascii="Courier New" w:hAnsi="Courier New" w:cs="Courier New"/>
    </w:rPr>
  </w:style>
  <w:style w:type="character" w:customStyle="1" w:styleId="WW8Num16z2">
    <w:name w:val="WW8Num16z2"/>
    <w:rsid w:val="00940A91"/>
    <w:rPr>
      <w:rFonts w:ascii="Wingdings" w:hAnsi="Wingdings" w:cs="Wingdings"/>
    </w:rPr>
  </w:style>
  <w:style w:type="character" w:customStyle="1" w:styleId="WW8Num16z3">
    <w:name w:val="WW8Num16z3"/>
    <w:rsid w:val="00940A91"/>
    <w:rPr>
      <w:rFonts w:ascii="Symbol" w:hAnsi="Symbol" w:cs="Symbol"/>
    </w:rPr>
  </w:style>
  <w:style w:type="character" w:customStyle="1" w:styleId="10">
    <w:name w:val="Основной шрифт абзаца1"/>
    <w:rsid w:val="00940A91"/>
  </w:style>
  <w:style w:type="character" w:customStyle="1" w:styleId="20">
    <w:name w:val="Знак Знак2"/>
    <w:rsid w:val="00940A91"/>
    <w:rPr>
      <w:sz w:val="24"/>
      <w:szCs w:val="24"/>
    </w:rPr>
  </w:style>
  <w:style w:type="character" w:customStyle="1" w:styleId="11">
    <w:name w:val="Знак Знак1"/>
    <w:rsid w:val="00940A91"/>
    <w:rPr>
      <w:sz w:val="24"/>
      <w:szCs w:val="24"/>
    </w:rPr>
  </w:style>
  <w:style w:type="character" w:customStyle="1" w:styleId="a3">
    <w:name w:val="Знак Знак"/>
    <w:rsid w:val="00940A91"/>
    <w:rPr>
      <w:sz w:val="24"/>
      <w:szCs w:val="24"/>
    </w:rPr>
  </w:style>
  <w:style w:type="character" w:customStyle="1" w:styleId="31">
    <w:name w:val="Знак Знак3"/>
    <w:rsid w:val="00940A91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940A91"/>
  </w:style>
  <w:style w:type="character" w:styleId="a5">
    <w:name w:val="Hyperlink"/>
    <w:rsid w:val="00946A01"/>
    <w:rPr>
      <w:color w:val="0000FF"/>
      <w:u w:val="none"/>
    </w:rPr>
  </w:style>
  <w:style w:type="paragraph" w:customStyle="1" w:styleId="a6">
    <w:name w:val="Заголовок"/>
    <w:basedOn w:val="a"/>
    <w:next w:val="a7"/>
    <w:rsid w:val="00940A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40A91"/>
    <w:pPr>
      <w:spacing w:after="120"/>
    </w:pPr>
  </w:style>
  <w:style w:type="paragraph" w:styleId="a8">
    <w:name w:val="List"/>
    <w:basedOn w:val="a7"/>
    <w:rsid w:val="00940A91"/>
    <w:rPr>
      <w:rFonts w:cs="Mangal"/>
    </w:rPr>
  </w:style>
  <w:style w:type="paragraph" w:styleId="a9">
    <w:name w:val="caption"/>
    <w:basedOn w:val="a"/>
    <w:qFormat/>
    <w:rsid w:val="00940A9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0A91"/>
    <w:pPr>
      <w:suppressLineNumbers/>
    </w:pPr>
    <w:rPr>
      <w:rFonts w:cs="Mangal"/>
    </w:rPr>
  </w:style>
  <w:style w:type="paragraph" w:styleId="aa">
    <w:name w:val="Balloon Text"/>
    <w:basedOn w:val="a"/>
    <w:rsid w:val="00940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A9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940A91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940A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40A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40A91"/>
    <w:pPr>
      <w:spacing w:before="280" w:after="280"/>
    </w:pPr>
  </w:style>
  <w:style w:type="paragraph" w:customStyle="1" w:styleId="14">
    <w:name w:val="Знак1"/>
    <w:basedOn w:val="a"/>
    <w:rsid w:val="00940A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940A9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940A91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rsid w:val="00940A91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940A9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940A91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940A91"/>
  </w:style>
  <w:style w:type="paragraph" w:customStyle="1" w:styleId="af">
    <w:name w:val="Содержимое таблицы"/>
    <w:basedOn w:val="a"/>
    <w:rsid w:val="00940A91"/>
    <w:pPr>
      <w:suppressLineNumbers/>
    </w:pPr>
  </w:style>
  <w:style w:type="paragraph" w:customStyle="1" w:styleId="af0">
    <w:name w:val="Заголовок таблицы"/>
    <w:basedOn w:val="af"/>
    <w:rsid w:val="00940A91"/>
    <w:pPr>
      <w:jc w:val="center"/>
    </w:pPr>
    <w:rPr>
      <w:b/>
      <w:bCs/>
    </w:rPr>
  </w:style>
  <w:style w:type="paragraph" w:customStyle="1" w:styleId="ConsPlusCell">
    <w:name w:val="ConsPlusCell"/>
    <w:rsid w:val="00940A9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1C1C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1C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A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46A01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1C1C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A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1C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946A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A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A0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6A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A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46A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46A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A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46A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46A0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customStyle="1" w:styleId="31">
    <w:name w:val=" Знак Знак3"/>
    <w:rPr>
      <w:rFonts w:ascii="Cambria" w:eastAsia="Calibri" w:hAnsi="Cambria" w:cs="Cambria"/>
      <w:b/>
      <w:bCs/>
      <w:i/>
      <w:iCs/>
      <w:sz w:val="28"/>
      <w:szCs w:val="28"/>
      <w:lang w:val="x-none"/>
    </w:rPr>
  </w:style>
  <w:style w:type="character" w:styleId="a4">
    <w:name w:val="page number"/>
    <w:basedOn w:val="10"/>
  </w:style>
  <w:style w:type="character" w:styleId="a5">
    <w:name w:val="Hyperlink"/>
    <w:rsid w:val="00946A01"/>
    <w:rPr>
      <w:color w:val="0000FF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1C1C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1C1C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A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46A01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1C1C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A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1C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946A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A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A0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DCD0-DAD8-4BB9-A713-B2F3A607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22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Microsoft</Company>
  <LinksUpToDate>false</LinksUpToDate>
  <CharactersWithSpaces>35361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Малинина Юлия Н</dc:creator>
  <cp:lastModifiedBy>User</cp:lastModifiedBy>
  <cp:revision>6</cp:revision>
  <cp:lastPrinted>2015-02-11T07:01:00Z</cp:lastPrinted>
  <dcterms:created xsi:type="dcterms:W3CDTF">2018-12-10T06:33:00Z</dcterms:created>
  <dcterms:modified xsi:type="dcterms:W3CDTF">2018-12-27T10:56:00Z</dcterms:modified>
</cp:coreProperties>
</file>